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A89F2" w14:textId="6C70799E" w:rsidR="00BB7902" w:rsidRDefault="00BB7902">
      <w:pPr>
        <w:rPr>
          <w:rFonts w:ascii="Calibri" w:hAnsi="Calibri"/>
          <w:b/>
          <w:sz w:val="22"/>
          <w:szCs w:val="22"/>
        </w:rPr>
      </w:pPr>
      <w:bookmarkStart w:id="0" w:name="_GoBack"/>
      <w:bookmarkEnd w:id="0"/>
      <w:r w:rsidRPr="004D0886">
        <w:rPr>
          <w:rFonts w:ascii="Calibri" w:hAnsi="Calibri"/>
          <w:b/>
          <w:sz w:val="22"/>
          <w:szCs w:val="22"/>
        </w:rPr>
        <w:t xml:space="preserve">Programma en leerdoelen Basic Surgical Skills </w:t>
      </w:r>
    </w:p>
    <w:p w14:paraId="389B3716" w14:textId="70607711" w:rsidR="007635D0" w:rsidRPr="004D39F1" w:rsidRDefault="00BB7902">
      <w:pPr>
        <w:rPr>
          <w:rFonts w:ascii="Calibri" w:hAnsi="Calibri"/>
          <w:sz w:val="22"/>
          <w:szCs w:val="22"/>
        </w:rPr>
      </w:pPr>
      <w:r w:rsidRPr="004D0886">
        <w:rPr>
          <w:rFonts w:ascii="Calibri" w:hAnsi="Calibri"/>
          <w:sz w:val="22"/>
          <w:szCs w:val="22"/>
        </w:rPr>
        <w:t xml:space="preserve">Verzorgd door </w:t>
      </w:r>
      <w:proofErr w:type="spellStart"/>
      <w:r w:rsidR="001819E3">
        <w:rPr>
          <w:rFonts w:ascii="Calibri" w:hAnsi="Calibri"/>
          <w:sz w:val="22"/>
          <w:szCs w:val="22"/>
        </w:rPr>
        <w:t>EduStitch</w:t>
      </w:r>
      <w:proofErr w:type="spellEnd"/>
      <w:r w:rsidR="001819E3">
        <w:rPr>
          <w:rFonts w:ascii="Calibri" w:hAnsi="Calibri"/>
          <w:sz w:val="22"/>
          <w:szCs w:val="22"/>
        </w:rPr>
        <w:t xml:space="preserve"> aan</w:t>
      </w:r>
      <w:r w:rsidRPr="004D0886">
        <w:rPr>
          <w:rFonts w:ascii="Calibri" w:hAnsi="Calibri"/>
          <w:sz w:val="22"/>
          <w:szCs w:val="22"/>
        </w:rPr>
        <w:t xml:space="preserve"> </w:t>
      </w:r>
      <w:r w:rsidR="00644F5E">
        <w:rPr>
          <w:rFonts w:ascii="Calibri" w:hAnsi="Calibri"/>
          <w:sz w:val="22"/>
          <w:szCs w:val="22"/>
        </w:rPr>
        <w:t>Specialist Ouderengeneeskunde (SO) en SO</w:t>
      </w:r>
      <w:r w:rsidR="001819E3">
        <w:rPr>
          <w:rFonts w:ascii="Calibri" w:hAnsi="Calibri"/>
          <w:sz w:val="22"/>
          <w:szCs w:val="22"/>
        </w:rPr>
        <w:t xml:space="preserve"> in opleiding</w:t>
      </w:r>
      <w:r w:rsidR="007635D0" w:rsidRPr="004D39F1">
        <w:rPr>
          <w:rFonts w:ascii="Calibri" w:hAnsi="Calibri"/>
          <w:sz w:val="22"/>
          <w:szCs w:val="22"/>
        </w:rPr>
        <w:t>.</w:t>
      </w:r>
    </w:p>
    <w:p w14:paraId="5E1D79E4" w14:textId="77777777" w:rsidR="008F7A82" w:rsidRDefault="008F7A82">
      <w:pPr>
        <w:rPr>
          <w:rFonts w:ascii="Calibri" w:hAnsi="Calibri"/>
          <w:b/>
          <w:sz w:val="22"/>
          <w:szCs w:val="22"/>
        </w:rPr>
      </w:pPr>
    </w:p>
    <w:p w14:paraId="629ADF61" w14:textId="689CB01F" w:rsidR="00BB7902" w:rsidRPr="004D0886" w:rsidRDefault="007635D0">
      <w:pPr>
        <w:rPr>
          <w:rFonts w:ascii="Calibri" w:hAnsi="Calibri"/>
          <w:sz w:val="22"/>
          <w:szCs w:val="22"/>
        </w:rPr>
      </w:pPr>
      <w:r w:rsidRPr="004D0886">
        <w:rPr>
          <w:rFonts w:ascii="Calibri" w:hAnsi="Calibri"/>
          <w:b/>
          <w:sz w:val="22"/>
          <w:szCs w:val="22"/>
        </w:rPr>
        <w:t>Docenten:</w:t>
      </w:r>
      <w:r w:rsidR="00246435">
        <w:rPr>
          <w:rFonts w:ascii="Calibri" w:hAnsi="Calibri"/>
          <w:sz w:val="22"/>
          <w:szCs w:val="22"/>
        </w:rPr>
        <w:t xml:space="preserve"> chirurg/chirurg i.o.</w:t>
      </w:r>
      <w:r w:rsidR="00200BDF">
        <w:rPr>
          <w:rFonts w:ascii="Calibri" w:hAnsi="Calibri"/>
          <w:sz w:val="22"/>
          <w:szCs w:val="22"/>
        </w:rPr>
        <w:t xml:space="preserve">, </w:t>
      </w:r>
      <w:r w:rsidR="00644F5E">
        <w:rPr>
          <w:rFonts w:ascii="Calibri" w:hAnsi="Calibri"/>
          <w:sz w:val="22"/>
          <w:szCs w:val="22"/>
        </w:rPr>
        <w:t xml:space="preserve">tropenarts/huisarts </w:t>
      </w:r>
    </w:p>
    <w:p w14:paraId="6A787D9A" w14:textId="77777777" w:rsidR="00BB7902" w:rsidRPr="004D0886" w:rsidRDefault="00BB7902">
      <w:pPr>
        <w:rPr>
          <w:rFonts w:ascii="Calibri" w:hAnsi="Calibri"/>
          <w:sz w:val="22"/>
          <w:szCs w:val="22"/>
        </w:rPr>
      </w:pPr>
      <w:r w:rsidRPr="004D0886">
        <w:rPr>
          <w:rFonts w:ascii="Calibri" w:hAnsi="Calibri"/>
          <w:b/>
          <w:sz w:val="22"/>
          <w:szCs w:val="22"/>
        </w:rPr>
        <w:t>Duur van de cursus:</w:t>
      </w:r>
      <w:r w:rsidRPr="004D0886">
        <w:rPr>
          <w:rFonts w:ascii="Calibri" w:hAnsi="Calibri"/>
          <w:sz w:val="22"/>
          <w:szCs w:val="22"/>
        </w:rPr>
        <w:t xml:space="preserve"> 3 uur</w:t>
      </w:r>
    </w:p>
    <w:p w14:paraId="459A5CA3" w14:textId="5B7D964B" w:rsidR="00A11892" w:rsidRPr="008F7A82" w:rsidRDefault="008F7A82">
      <w:pPr>
        <w:rPr>
          <w:rFonts w:ascii="Calibri" w:hAnsi="Calibri"/>
          <w:b/>
          <w:sz w:val="22"/>
          <w:szCs w:val="22"/>
        </w:rPr>
      </w:pPr>
      <w:r>
        <w:rPr>
          <w:rFonts w:ascii="Calibri" w:hAnsi="Calibri"/>
          <w:b/>
          <w:sz w:val="22"/>
          <w:szCs w:val="22"/>
        </w:rPr>
        <w:t>Samenvatting programma</w:t>
      </w:r>
      <w:r w:rsidR="00BB7902" w:rsidRPr="004D0886">
        <w:rPr>
          <w:rFonts w:ascii="Calibri" w:hAnsi="Calibri"/>
          <w:b/>
          <w:sz w:val="22"/>
          <w:szCs w:val="22"/>
        </w:rPr>
        <w:t>:</w:t>
      </w:r>
      <w:r>
        <w:rPr>
          <w:rFonts w:ascii="Calibri" w:hAnsi="Calibri"/>
          <w:b/>
          <w:sz w:val="22"/>
          <w:szCs w:val="22"/>
        </w:rPr>
        <w:t xml:space="preserve"> </w:t>
      </w:r>
      <w:r>
        <w:rPr>
          <w:rFonts w:ascii="Calibri" w:hAnsi="Calibri"/>
          <w:sz w:val="22"/>
          <w:szCs w:val="22"/>
        </w:rPr>
        <w:t>D</w:t>
      </w:r>
      <w:r w:rsidR="00BB7902" w:rsidRPr="004D0886">
        <w:rPr>
          <w:rFonts w:ascii="Calibri" w:hAnsi="Calibri"/>
          <w:sz w:val="22"/>
          <w:szCs w:val="22"/>
        </w:rPr>
        <w:t>e deelnemers worden eerst theoretisch onderwezen</w:t>
      </w:r>
      <w:r>
        <w:rPr>
          <w:rFonts w:ascii="Calibri" w:hAnsi="Calibri"/>
          <w:sz w:val="22"/>
          <w:szCs w:val="22"/>
        </w:rPr>
        <w:t xml:space="preserve"> op een interactieve manier</w:t>
      </w:r>
      <w:r w:rsidR="00BB7902" w:rsidRPr="004D0886">
        <w:rPr>
          <w:rFonts w:ascii="Calibri" w:hAnsi="Calibri"/>
          <w:sz w:val="22"/>
          <w:szCs w:val="22"/>
        </w:rPr>
        <w:t>, waarna het pra</w:t>
      </w:r>
      <w:r w:rsidR="007635D0" w:rsidRPr="004D39F1">
        <w:rPr>
          <w:rFonts w:ascii="Calibri" w:hAnsi="Calibri"/>
          <w:sz w:val="22"/>
          <w:szCs w:val="22"/>
        </w:rPr>
        <w:t>ktische (hands-on) deel</w:t>
      </w:r>
      <w:r w:rsidR="00BB7902" w:rsidRPr="004D0886">
        <w:rPr>
          <w:rFonts w:ascii="Calibri" w:hAnsi="Calibri"/>
          <w:sz w:val="22"/>
          <w:szCs w:val="22"/>
        </w:rPr>
        <w:t xml:space="preserve"> volgt. </w:t>
      </w:r>
    </w:p>
    <w:p w14:paraId="2D4E2798" w14:textId="77777777" w:rsidR="00A11892" w:rsidRPr="004D39F1" w:rsidRDefault="00A11892">
      <w:pPr>
        <w:rPr>
          <w:rFonts w:ascii="Calibri" w:hAnsi="Calibri"/>
          <w:b/>
          <w:sz w:val="22"/>
          <w:szCs w:val="22"/>
        </w:rPr>
      </w:pPr>
    </w:p>
    <w:p w14:paraId="5F277982" w14:textId="2B1266ED" w:rsidR="008F7A82" w:rsidRPr="00985BB6" w:rsidRDefault="008F7A82" w:rsidP="00985BB6">
      <w:pPr>
        <w:rPr>
          <w:rFonts w:ascii="Calibri" w:hAnsi="Calibri"/>
          <w:b/>
          <w:sz w:val="22"/>
          <w:szCs w:val="22"/>
        </w:rPr>
      </w:pPr>
      <w:r w:rsidRPr="00985BB6">
        <w:rPr>
          <w:rFonts w:ascii="Calibri" w:hAnsi="Calibri"/>
          <w:b/>
          <w:sz w:val="22"/>
          <w:szCs w:val="22"/>
        </w:rPr>
        <w:t>Introductie Hechtcursus</w:t>
      </w:r>
    </w:p>
    <w:p w14:paraId="68AD2712" w14:textId="2FE90CD0" w:rsidR="008F7A82" w:rsidRPr="008F7A82" w:rsidRDefault="008F7A82" w:rsidP="007635D0">
      <w:pPr>
        <w:rPr>
          <w:rFonts w:ascii="Calibri" w:hAnsi="Calibri"/>
          <w:sz w:val="22"/>
          <w:szCs w:val="22"/>
        </w:rPr>
      </w:pPr>
      <w:r>
        <w:rPr>
          <w:rFonts w:ascii="Calibri" w:hAnsi="Calibri"/>
          <w:b/>
          <w:sz w:val="22"/>
          <w:szCs w:val="22"/>
        </w:rPr>
        <w:t xml:space="preserve">Duur: </w:t>
      </w:r>
      <w:r w:rsidRPr="008F7A82">
        <w:rPr>
          <w:rFonts w:ascii="Calibri" w:hAnsi="Calibri"/>
          <w:sz w:val="22"/>
          <w:szCs w:val="22"/>
        </w:rPr>
        <w:t>15 minuten</w:t>
      </w:r>
    </w:p>
    <w:p w14:paraId="0E6FD5B1" w14:textId="43668E62" w:rsidR="008F7A82" w:rsidRPr="004D39F1" w:rsidRDefault="008F7A82" w:rsidP="008F7A82">
      <w:pPr>
        <w:rPr>
          <w:rFonts w:ascii="Calibri" w:hAnsi="Calibri"/>
          <w:sz w:val="22"/>
          <w:szCs w:val="22"/>
        </w:rPr>
      </w:pPr>
      <w:r w:rsidRPr="004D39F1">
        <w:rPr>
          <w:rFonts w:ascii="Calibri" w:hAnsi="Calibri"/>
          <w:sz w:val="22"/>
          <w:szCs w:val="22"/>
        </w:rPr>
        <w:t>Algemene introductie om ervaring en niveau in</w:t>
      </w:r>
      <w:r>
        <w:rPr>
          <w:rFonts w:ascii="Calibri" w:hAnsi="Calibri"/>
          <w:sz w:val="22"/>
          <w:szCs w:val="22"/>
        </w:rPr>
        <w:t xml:space="preserve"> te </w:t>
      </w:r>
      <w:r w:rsidRPr="004D39F1">
        <w:rPr>
          <w:rFonts w:ascii="Calibri" w:hAnsi="Calibri"/>
          <w:sz w:val="22"/>
          <w:szCs w:val="22"/>
        </w:rPr>
        <w:t>schatten van de groep</w:t>
      </w:r>
      <w:r>
        <w:rPr>
          <w:rFonts w:ascii="Calibri" w:hAnsi="Calibri"/>
          <w:sz w:val="22"/>
          <w:szCs w:val="22"/>
        </w:rPr>
        <w:t xml:space="preserve"> en specifieke leerdoelen</w:t>
      </w:r>
      <w:r w:rsidRPr="004D39F1">
        <w:rPr>
          <w:rFonts w:ascii="Calibri" w:hAnsi="Calibri"/>
          <w:sz w:val="22"/>
          <w:szCs w:val="22"/>
        </w:rPr>
        <w:t>.</w:t>
      </w:r>
      <w:r>
        <w:rPr>
          <w:rFonts w:ascii="Calibri" w:hAnsi="Calibri"/>
          <w:sz w:val="22"/>
          <w:szCs w:val="22"/>
        </w:rPr>
        <w:t xml:space="preserve"> </w:t>
      </w:r>
    </w:p>
    <w:p w14:paraId="2D5E1C49" w14:textId="1EE8092A" w:rsidR="008F7A82" w:rsidRDefault="008F7A82" w:rsidP="007635D0">
      <w:pPr>
        <w:rPr>
          <w:rFonts w:ascii="Calibri" w:hAnsi="Calibri"/>
          <w:b/>
          <w:sz w:val="22"/>
          <w:szCs w:val="22"/>
        </w:rPr>
      </w:pPr>
    </w:p>
    <w:p w14:paraId="46B450B2" w14:textId="6C276542" w:rsidR="009551E2" w:rsidRPr="00FF638B" w:rsidRDefault="009551E2" w:rsidP="007635D0">
      <w:pPr>
        <w:rPr>
          <w:rFonts w:ascii="Calibri" w:hAnsi="Calibri"/>
          <w:sz w:val="22"/>
          <w:szCs w:val="22"/>
        </w:rPr>
      </w:pPr>
      <w:r>
        <w:rPr>
          <w:rFonts w:ascii="Calibri" w:hAnsi="Calibri"/>
          <w:b/>
          <w:sz w:val="22"/>
          <w:szCs w:val="22"/>
        </w:rPr>
        <w:t>Leerdoelen:</w:t>
      </w:r>
    </w:p>
    <w:p w14:paraId="3E648632" w14:textId="501E72FE" w:rsidR="009551E2" w:rsidRPr="00FF638B" w:rsidRDefault="009551E2" w:rsidP="009551E2">
      <w:pPr>
        <w:pStyle w:val="Lijstalinea"/>
        <w:numPr>
          <w:ilvl w:val="0"/>
          <w:numId w:val="7"/>
        </w:numPr>
        <w:rPr>
          <w:rFonts w:ascii="Calibri" w:hAnsi="Calibri"/>
          <w:sz w:val="22"/>
          <w:szCs w:val="22"/>
        </w:rPr>
      </w:pPr>
      <w:r w:rsidRPr="00FF638B">
        <w:rPr>
          <w:rFonts w:ascii="Calibri" w:hAnsi="Calibri"/>
          <w:sz w:val="22"/>
          <w:szCs w:val="22"/>
        </w:rPr>
        <w:t>Herkenning en behandeling van verschillende wonden</w:t>
      </w:r>
      <w:r w:rsidR="00FF638B" w:rsidRPr="00FF638B">
        <w:rPr>
          <w:rFonts w:ascii="Calibri" w:hAnsi="Calibri"/>
          <w:sz w:val="22"/>
          <w:szCs w:val="22"/>
        </w:rPr>
        <w:t xml:space="preserve">, </w:t>
      </w:r>
      <w:proofErr w:type="spellStart"/>
      <w:r w:rsidR="00FF638B" w:rsidRPr="00FF638B">
        <w:rPr>
          <w:rFonts w:ascii="Calibri" w:hAnsi="Calibri"/>
          <w:sz w:val="22"/>
          <w:szCs w:val="22"/>
        </w:rPr>
        <w:t>rekeninghoudend</w:t>
      </w:r>
      <w:proofErr w:type="spellEnd"/>
      <w:r w:rsidR="00FF638B" w:rsidRPr="00FF638B">
        <w:rPr>
          <w:rFonts w:ascii="Calibri" w:hAnsi="Calibri"/>
          <w:sz w:val="22"/>
          <w:szCs w:val="22"/>
        </w:rPr>
        <w:t xml:space="preserve"> met de kwetsbaarheden van de oudere </w:t>
      </w:r>
      <w:proofErr w:type="spellStart"/>
      <w:r w:rsidR="00FF638B" w:rsidRPr="00FF638B">
        <w:rPr>
          <w:rFonts w:ascii="Calibri" w:hAnsi="Calibri"/>
          <w:sz w:val="22"/>
          <w:szCs w:val="22"/>
        </w:rPr>
        <w:t>patient</w:t>
      </w:r>
      <w:proofErr w:type="spellEnd"/>
      <w:r w:rsidR="00FF638B" w:rsidRPr="00FF638B">
        <w:rPr>
          <w:rFonts w:ascii="Calibri" w:hAnsi="Calibri"/>
          <w:sz w:val="22"/>
          <w:szCs w:val="22"/>
        </w:rPr>
        <w:t xml:space="preserve"> en </w:t>
      </w:r>
      <w:proofErr w:type="spellStart"/>
      <w:r w:rsidR="00FF638B" w:rsidRPr="00FF638B">
        <w:rPr>
          <w:rFonts w:ascii="Calibri" w:hAnsi="Calibri"/>
          <w:sz w:val="22"/>
          <w:szCs w:val="22"/>
        </w:rPr>
        <w:t>limitaties</w:t>
      </w:r>
      <w:proofErr w:type="spellEnd"/>
      <w:r w:rsidR="00FF638B" w:rsidRPr="00FF638B">
        <w:rPr>
          <w:rFonts w:ascii="Calibri" w:hAnsi="Calibri"/>
          <w:sz w:val="22"/>
          <w:szCs w:val="22"/>
        </w:rPr>
        <w:t xml:space="preserve"> van de verpleeghuissetting</w:t>
      </w:r>
    </w:p>
    <w:p w14:paraId="4518303E" w14:textId="287EA296" w:rsidR="00FF638B" w:rsidRPr="00FF638B" w:rsidRDefault="00FF638B" w:rsidP="00FF638B">
      <w:pPr>
        <w:pStyle w:val="Lijstalinea"/>
        <w:numPr>
          <w:ilvl w:val="0"/>
          <w:numId w:val="7"/>
        </w:numPr>
        <w:rPr>
          <w:rFonts w:ascii="Calibri" w:hAnsi="Calibri"/>
          <w:sz w:val="22"/>
          <w:szCs w:val="22"/>
        </w:rPr>
      </w:pPr>
      <w:r w:rsidRPr="00FF638B">
        <w:rPr>
          <w:rFonts w:ascii="Calibri" w:hAnsi="Calibri"/>
          <w:sz w:val="22"/>
          <w:szCs w:val="22"/>
        </w:rPr>
        <w:t>Kennis en vaardigheid van de verschillende hechttechnieken, hechtdraden en instrumentaria</w:t>
      </w:r>
    </w:p>
    <w:p w14:paraId="2142C9BB" w14:textId="06B8AA50" w:rsidR="009551E2" w:rsidRPr="00FF638B" w:rsidRDefault="00FF638B" w:rsidP="007635D0">
      <w:pPr>
        <w:pStyle w:val="Lijstalinea"/>
        <w:numPr>
          <w:ilvl w:val="0"/>
          <w:numId w:val="7"/>
        </w:numPr>
        <w:rPr>
          <w:rFonts w:ascii="Calibri" w:hAnsi="Calibri"/>
          <w:sz w:val="22"/>
          <w:szCs w:val="22"/>
        </w:rPr>
      </w:pPr>
      <w:r w:rsidRPr="00FF638B">
        <w:rPr>
          <w:rFonts w:ascii="Calibri" w:hAnsi="Calibri"/>
          <w:sz w:val="22"/>
          <w:szCs w:val="22"/>
        </w:rPr>
        <w:t>Kennis en vaardigheid van het adequaat verdoven van de huid en verwijderen van hechtingen</w:t>
      </w:r>
    </w:p>
    <w:p w14:paraId="00D7B909" w14:textId="77777777" w:rsidR="008F7A82" w:rsidRDefault="008F7A82" w:rsidP="007635D0">
      <w:pPr>
        <w:rPr>
          <w:rFonts w:ascii="Calibri" w:hAnsi="Calibri"/>
          <w:b/>
          <w:sz w:val="22"/>
          <w:szCs w:val="22"/>
        </w:rPr>
      </w:pPr>
    </w:p>
    <w:p w14:paraId="2ACF15AB" w14:textId="0CAE930D" w:rsidR="00672D58" w:rsidRPr="00985BB6" w:rsidRDefault="008F7A82" w:rsidP="00985BB6">
      <w:pPr>
        <w:rPr>
          <w:rFonts w:ascii="Calibri" w:hAnsi="Calibri"/>
          <w:b/>
          <w:sz w:val="22"/>
          <w:szCs w:val="22"/>
        </w:rPr>
      </w:pPr>
      <w:r w:rsidRPr="00985BB6">
        <w:rPr>
          <w:rFonts w:ascii="Calibri" w:hAnsi="Calibri"/>
          <w:b/>
          <w:sz w:val="22"/>
          <w:szCs w:val="22"/>
        </w:rPr>
        <w:t>T</w:t>
      </w:r>
      <w:r w:rsidR="00246435" w:rsidRPr="00985BB6">
        <w:rPr>
          <w:rFonts w:ascii="Calibri" w:hAnsi="Calibri"/>
          <w:b/>
          <w:sz w:val="22"/>
          <w:szCs w:val="22"/>
        </w:rPr>
        <w:t>heorie</w:t>
      </w:r>
      <w:r w:rsidR="007635D0" w:rsidRPr="00985BB6">
        <w:rPr>
          <w:rFonts w:ascii="Calibri" w:hAnsi="Calibri"/>
          <w:b/>
          <w:sz w:val="22"/>
          <w:szCs w:val="22"/>
        </w:rPr>
        <w:t xml:space="preserve"> </w:t>
      </w:r>
      <w:r w:rsidRPr="00985BB6">
        <w:rPr>
          <w:rFonts w:ascii="Calibri" w:hAnsi="Calibri"/>
          <w:b/>
          <w:sz w:val="22"/>
          <w:szCs w:val="22"/>
        </w:rPr>
        <w:t>‘</w:t>
      </w:r>
      <w:r w:rsidR="007635D0" w:rsidRPr="00985BB6">
        <w:rPr>
          <w:rFonts w:ascii="Calibri" w:hAnsi="Calibri"/>
          <w:b/>
          <w:sz w:val="22"/>
          <w:szCs w:val="22"/>
        </w:rPr>
        <w:t>Hechttechnieken</w:t>
      </w:r>
      <w:r w:rsidRPr="00985BB6">
        <w:rPr>
          <w:rFonts w:ascii="Calibri" w:hAnsi="Calibri"/>
          <w:b/>
          <w:sz w:val="22"/>
          <w:szCs w:val="22"/>
        </w:rPr>
        <w:t>’</w:t>
      </w:r>
    </w:p>
    <w:p w14:paraId="379437F3" w14:textId="6EE23767" w:rsidR="007635D0" w:rsidRPr="004D39F1" w:rsidRDefault="00672D58" w:rsidP="007635D0">
      <w:pPr>
        <w:rPr>
          <w:rFonts w:ascii="Calibri" w:hAnsi="Calibri"/>
          <w:sz w:val="22"/>
          <w:szCs w:val="22"/>
        </w:rPr>
      </w:pPr>
      <w:r w:rsidRPr="004D39F1">
        <w:rPr>
          <w:rFonts w:ascii="Calibri" w:hAnsi="Calibri"/>
          <w:b/>
          <w:sz w:val="22"/>
          <w:szCs w:val="22"/>
        </w:rPr>
        <w:t xml:space="preserve">Duur: </w:t>
      </w:r>
      <w:r w:rsidR="004D39F1" w:rsidRPr="004D39F1">
        <w:rPr>
          <w:rFonts w:ascii="Calibri" w:hAnsi="Calibri"/>
          <w:sz w:val="22"/>
          <w:szCs w:val="22"/>
        </w:rPr>
        <w:t xml:space="preserve">circa </w:t>
      </w:r>
      <w:r w:rsidR="008F7A82">
        <w:rPr>
          <w:rFonts w:ascii="Calibri" w:hAnsi="Calibri"/>
          <w:sz w:val="22"/>
          <w:szCs w:val="22"/>
        </w:rPr>
        <w:t>60</w:t>
      </w:r>
      <w:r w:rsidRPr="004D0886">
        <w:rPr>
          <w:rFonts w:ascii="Calibri" w:hAnsi="Calibri"/>
          <w:sz w:val="22"/>
          <w:szCs w:val="22"/>
        </w:rPr>
        <w:t xml:space="preserve"> minuten</w:t>
      </w:r>
      <w:r w:rsidR="007635D0" w:rsidRPr="004D39F1">
        <w:rPr>
          <w:rFonts w:ascii="Calibri" w:hAnsi="Calibri"/>
          <w:sz w:val="22"/>
          <w:szCs w:val="22"/>
        </w:rPr>
        <w:br/>
        <w:t>Onder de noemer hechttechnieken wordt gestart met diverse praktijkvoorbeelden, aan de hand waarvan men moet kunnen aangeven of iets wel of niet gehecht dient te worden</w:t>
      </w:r>
      <w:r w:rsidR="004D39F1">
        <w:rPr>
          <w:rFonts w:ascii="Calibri" w:hAnsi="Calibri"/>
          <w:sz w:val="22"/>
          <w:szCs w:val="22"/>
        </w:rPr>
        <w:t xml:space="preserve"> en middels welke techniek.</w:t>
      </w:r>
      <w:r w:rsidR="007635D0" w:rsidRPr="004D39F1">
        <w:rPr>
          <w:rFonts w:ascii="Calibri" w:hAnsi="Calibri"/>
          <w:sz w:val="22"/>
          <w:szCs w:val="22"/>
        </w:rPr>
        <w:t xml:space="preserve"> Er wordt </w:t>
      </w:r>
      <w:r w:rsidR="004D39F1">
        <w:rPr>
          <w:rFonts w:ascii="Calibri" w:hAnsi="Calibri"/>
          <w:sz w:val="22"/>
          <w:szCs w:val="22"/>
        </w:rPr>
        <w:t xml:space="preserve">een </w:t>
      </w:r>
      <w:r w:rsidR="007635D0" w:rsidRPr="004D39F1">
        <w:rPr>
          <w:rFonts w:ascii="Calibri" w:hAnsi="Calibri"/>
          <w:sz w:val="22"/>
          <w:szCs w:val="22"/>
        </w:rPr>
        <w:t>discussie op gang gebracht over verschillende</w:t>
      </w:r>
      <w:r w:rsidR="00096D63">
        <w:rPr>
          <w:rFonts w:ascii="Calibri" w:hAnsi="Calibri"/>
          <w:sz w:val="22"/>
          <w:szCs w:val="22"/>
        </w:rPr>
        <w:t xml:space="preserve"> wonden</w:t>
      </w:r>
      <w:r w:rsidR="007635D0" w:rsidRPr="004D39F1">
        <w:rPr>
          <w:rFonts w:ascii="Calibri" w:hAnsi="Calibri"/>
          <w:sz w:val="22"/>
          <w:szCs w:val="22"/>
        </w:rPr>
        <w:t>, goede anamnese en onderzoek</w:t>
      </w:r>
      <w:r w:rsidR="00096D63">
        <w:rPr>
          <w:rFonts w:ascii="Calibri" w:hAnsi="Calibri"/>
          <w:sz w:val="22"/>
          <w:szCs w:val="22"/>
        </w:rPr>
        <w:t>,</w:t>
      </w:r>
      <w:r w:rsidR="007635D0" w:rsidRPr="004D39F1">
        <w:rPr>
          <w:rFonts w:ascii="Calibri" w:hAnsi="Calibri"/>
          <w:sz w:val="22"/>
          <w:szCs w:val="22"/>
        </w:rPr>
        <w:t xml:space="preserve"> wel</w:t>
      </w:r>
      <w:r w:rsidR="00096D63">
        <w:rPr>
          <w:rFonts w:ascii="Calibri" w:hAnsi="Calibri"/>
          <w:sz w:val="22"/>
          <w:szCs w:val="22"/>
        </w:rPr>
        <w:t>/</w:t>
      </w:r>
      <w:r w:rsidR="007635D0" w:rsidRPr="004D39F1">
        <w:rPr>
          <w:rFonts w:ascii="Calibri" w:hAnsi="Calibri"/>
          <w:sz w:val="22"/>
          <w:szCs w:val="22"/>
        </w:rPr>
        <w:t>niet hechten</w:t>
      </w:r>
      <w:r w:rsidR="00096D63">
        <w:rPr>
          <w:rFonts w:ascii="Calibri" w:hAnsi="Calibri"/>
          <w:sz w:val="22"/>
          <w:szCs w:val="22"/>
        </w:rPr>
        <w:t xml:space="preserve"> en hechtdraden</w:t>
      </w:r>
      <w:r w:rsidR="007635D0" w:rsidRPr="004D39F1">
        <w:rPr>
          <w:rFonts w:ascii="Calibri" w:hAnsi="Calibri"/>
          <w:sz w:val="22"/>
          <w:szCs w:val="22"/>
        </w:rPr>
        <w:t>. Ook wordt aandacht besteed aan het verwijderen van hechtingen</w:t>
      </w:r>
      <w:r w:rsidR="00096D63">
        <w:rPr>
          <w:rFonts w:ascii="Calibri" w:hAnsi="Calibri"/>
          <w:sz w:val="22"/>
          <w:szCs w:val="22"/>
        </w:rPr>
        <w:t xml:space="preserve"> en alternatieven voor hechten. Hierbij wordt specifiek rekening gehouden met de populatie (kwetsbare huid), </w:t>
      </w:r>
      <w:proofErr w:type="spellStart"/>
      <w:r w:rsidR="00096D63">
        <w:rPr>
          <w:rFonts w:ascii="Calibri" w:hAnsi="Calibri"/>
          <w:sz w:val="22"/>
          <w:szCs w:val="22"/>
        </w:rPr>
        <w:t>comorbiditeiten</w:t>
      </w:r>
      <w:proofErr w:type="spellEnd"/>
      <w:r w:rsidR="00096D63">
        <w:rPr>
          <w:rFonts w:ascii="Calibri" w:hAnsi="Calibri"/>
          <w:sz w:val="22"/>
          <w:szCs w:val="22"/>
        </w:rPr>
        <w:t xml:space="preserve"> en </w:t>
      </w:r>
      <w:r w:rsidR="00803086">
        <w:rPr>
          <w:rFonts w:ascii="Calibri" w:hAnsi="Calibri"/>
          <w:sz w:val="22"/>
          <w:szCs w:val="22"/>
        </w:rPr>
        <w:t xml:space="preserve">(taakverschuiving binnen) de </w:t>
      </w:r>
      <w:r w:rsidR="00096D63">
        <w:rPr>
          <w:rFonts w:ascii="Calibri" w:hAnsi="Calibri"/>
          <w:sz w:val="22"/>
          <w:szCs w:val="22"/>
        </w:rPr>
        <w:t xml:space="preserve">verpleeghuissetting. </w:t>
      </w:r>
    </w:p>
    <w:p w14:paraId="4C33408A" w14:textId="77777777" w:rsidR="007635D0" w:rsidRPr="004D39F1" w:rsidRDefault="007635D0" w:rsidP="007635D0">
      <w:pPr>
        <w:rPr>
          <w:rFonts w:ascii="Calibri" w:hAnsi="Calibri"/>
          <w:sz w:val="22"/>
          <w:szCs w:val="22"/>
        </w:rPr>
      </w:pPr>
    </w:p>
    <w:p w14:paraId="653FD11C" w14:textId="4420CB44" w:rsidR="007635D0" w:rsidRPr="004D39F1" w:rsidRDefault="007635D0" w:rsidP="007635D0">
      <w:pPr>
        <w:rPr>
          <w:rFonts w:ascii="Calibri" w:hAnsi="Calibri"/>
          <w:sz w:val="22"/>
          <w:szCs w:val="22"/>
        </w:rPr>
      </w:pPr>
      <w:r w:rsidRPr="004D39F1">
        <w:rPr>
          <w:rFonts w:ascii="Calibri" w:hAnsi="Calibri"/>
          <w:sz w:val="22"/>
          <w:szCs w:val="22"/>
        </w:rPr>
        <w:t xml:space="preserve">Er wordt uitgebreid ingegaan op de instrumentkennis, </w:t>
      </w:r>
      <w:r w:rsidR="00644F5E">
        <w:rPr>
          <w:rFonts w:ascii="Calibri" w:hAnsi="Calibri"/>
          <w:sz w:val="22"/>
          <w:szCs w:val="22"/>
        </w:rPr>
        <w:t>het omgaan</w:t>
      </w:r>
      <w:r w:rsidRPr="004D39F1">
        <w:rPr>
          <w:rFonts w:ascii="Calibri" w:hAnsi="Calibri"/>
          <w:sz w:val="22"/>
          <w:szCs w:val="22"/>
        </w:rPr>
        <w:t xml:space="preserve"> van instrumenten (juiste positie van de naald in de naaldvoerder, de hoek waarmee de naald wordt ingestoken, de pincethandling, etc.) en de diverse soorten hechtdraad/naald</w:t>
      </w:r>
      <w:r w:rsidR="006665BE">
        <w:rPr>
          <w:rFonts w:ascii="Calibri" w:hAnsi="Calibri"/>
          <w:sz w:val="22"/>
          <w:szCs w:val="22"/>
        </w:rPr>
        <w:t>.</w:t>
      </w:r>
    </w:p>
    <w:p w14:paraId="08E0DB0B" w14:textId="53B56323" w:rsidR="007635D0" w:rsidRPr="004D39F1" w:rsidRDefault="007635D0" w:rsidP="007635D0">
      <w:pPr>
        <w:rPr>
          <w:rFonts w:ascii="Calibri" w:hAnsi="Calibri"/>
          <w:sz w:val="22"/>
          <w:szCs w:val="22"/>
        </w:rPr>
      </w:pPr>
      <w:r w:rsidRPr="004D39F1">
        <w:rPr>
          <w:rFonts w:ascii="Calibri" w:hAnsi="Calibri"/>
          <w:sz w:val="22"/>
          <w:szCs w:val="22"/>
        </w:rPr>
        <w:t xml:space="preserve">Na het tonen van de instructievideo over de toepassing van lokale anesthesie en het verdoven van de huid, wordt gekeken naar de instructievideo’s van diverse hechttechnieken. De deelnemers kunnen tijdens het afspelen van deze video’s vragen stellen aan de docenten. </w:t>
      </w:r>
    </w:p>
    <w:p w14:paraId="353FE434" w14:textId="77777777" w:rsidR="007635D0" w:rsidRPr="004D39F1" w:rsidRDefault="007635D0" w:rsidP="007635D0">
      <w:pPr>
        <w:rPr>
          <w:rFonts w:ascii="Calibri" w:hAnsi="Calibri"/>
          <w:sz w:val="22"/>
          <w:szCs w:val="22"/>
        </w:rPr>
      </w:pPr>
    </w:p>
    <w:p w14:paraId="6F2262FF" w14:textId="70A91672" w:rsidR="007635D0" w:rsidRPr="004D39F1" w:rsidRDefault="007635D0" w:rsidP="007635D0">
      <w:pPr>
        <w:rPr>
          <w:rFonts w:ascii="Calibri" w:hAnsi="Calibri"/>
          <w:sz w:val="22"/>
          <w:szCs w:val="22"/>
        </w:rPr>
      </w:pPr>
      <w:r w:rsidRPr="004D39F1">
        <w:rPr>
          <w:rFonts w:ascii="Calibri" w:hAnsi="Calibri"/>
          <w:sz w:val="22"/>
          <w:szCs w:val="22"/>
        </w:rPr>
        <w:t>Behandeld worden de transcutane hechting, de doorlopende intracutane hechttechniek, de horizontale matrassteek, de verticale matrassteek (</w:t>
      </w:r>
      <w:proofErr w:type="spellStart"/>
      <w:r w:rsidRPr="004D39F1">
        <w:rPr>
          <w:rFonts w:ascii="Calibri" w:hAnsi="Calibri"/>
          <w:sz w:val="22"/>
          <w:szCs w:val="22"/>
        </w:rPr>
        <w:t>Donati</w:t>
      </w:r>
      <w:proofErr w:type="spellEnd"/>
      <w:r w:rsidRPr="004D39F1">
        <w:rPr>
          <w:rFonts w:ascii="Calibri" w:hAnsi="Calibri"/>
          <w:sz w:val="22"/>
          <w:szCs w:val="22"/>
        </w:rPr>
        <w:t>) en tot slot is er aandacht voor het manueel knopen.  </w:t>
      </w:r>
    </w:p>
    <w:p w14:paraId="59C87268" w14:textId="77777777" w:rsidR="007635D0" w:rsidRPr="004D39F1" w:rsidRDefault="007635D0" w:rsidP="007635D0">
      <w:pPr>
        <w:rPr>
          <w:rFonts w:ascii="Calibri" w:hAnsi="Calibri"/>
          <w:sz w:val="22"/>
          <w:szCs w:val="22"/>
        </w:rPr>
      </w:pPr>
      <w:r w:rsidRPr="004D39F1">
        <w:rPr>
          <w:rFonts w:ascii="Calibri" w:hAnsi="Calibri"/>
          <w:sz w:val="22"/>
          <w:szCs w:val="22"/>
        </w:rPr>
        <w:t>Na het doorspreken van de do’s &amp; don’ts op het gebied van de toepassing van hechttechnieken wordt gestart met het practicum.</w:t>
      </w:r>
    </w:p>
    <w:p w14:paraId="61B1E667" w14:textId="36ECA450" w:rsidR="007635D0" w:rsidRDefault="007635D0" w:rsidP="007635D0">
      <w:pPr>
        <w:rPr>
          <w:rFonts w:ascii="Calibri" w:hAnsi="Calibri"/>
          <w:sz w:val="22"/>
          <w:szCs w:val="22"/>
        </w:rPr>
      </w:pPr>
    </w:p>
    <w:p w14:paraId="4C283A60" w14:textId="77777777" w:rsidR="00985BB6" w:rsidRDefault="00985BB6" w:rsidP="00985BB6">
      <w:pPr>
        <w:rPr>
          <w:rFonts w:ascii="Calibri" w:hAnsi="Calibri"/>
          <w:b/>
          <w:sz w:val="22"/>
          <w:szCs w:val="22"/>
        </w:rPr>
      </w:pPr>
    </w:p>
    <w:p w14:paraId="2F685FD0" w14:textId="42DDA5A3" w:rsidR="008F7A82" w:rsidRPr="00985BB6" w:rsidRDefault="008F7A82" w:rsidP="00985BB6">
      <w:pPr>
        <w:rPr>
          <w:rFonts w:ascii="Calibri" w:hAnsi="Calibri"/>
          <w:sz w:val="22"/>
          <w:szCs w:val="22"/>
        </w:rPr>
      </w:pPr>
      <w:r w:rsidRPr="00985BB6">
        <w:rPr>
          <w:rFonts w:ascii="Calibri" w:hAnsi="Calibri"/>
          <w:b/>
          <w:sz w:val="22"/>
          <w:szCs w:val="22"/>
        </w:rPr>
        <w:t xml:space="preserve">Pauze: </w:t>
      </w:r>
      <w:r w:rsidRPr="00985BB6">
        <w:rPr>
          <w:rFonts w:ascii="Calibri" w:hAnsi="Calibri"/>
          <w:sz w:val="22"/>
          <w:szCs w:val="22"/>
        </w:rPr>
        <w:t>15 minuten</w:t>
      </w:r>
    </w:p>
    <w:p w14:paraId="129F87A4" w14:textId="3E545EC0" w:rsidR="008F7A82" w:rsidRDefault="008F7A82" w:rsidP="007635D0">
      <w:pPr>
        <w:rPr>
          <w:rFonts w:ascii="Calibri" w:hAnsi="Calibri"/>
          <w:sz w:val="22"/>
          <w:szCs w:val="22"/>
        </w:rPr>
      </w:pPr>
    </w:p>
    <w:p w14:paraId="45C3B87A" w14:textId="77777777" w:rsidR="00985BB6" w:rsidRPr="004D39F1" w:rsidRDefault="00985BB6" w:rsidP="007635D0">
      <w:pPr>
        <w:rPr>
          <w:rFonts w:ascii="Calibri" w:hAnsi="Calibri"/>
          <w:sz w:val="22"/>
          <w:szCs w:val="22"/>
        </w:rPr>
      </w:pPr>
    </w:p>
    <w:p w14:paraId="554A9038" w14:textId="316D44C8" w:rsidR="007635D0" w:rsidRPr="004D39F1" w:rsidRDefault="007635D0" w:rsidP="007635D0">
      <w:pPr>
        <w:rPr>
          <w:rFonts w:ascii="Calibri" w:hAnsi="Calibri"/>
          <w:b/>
          <w:sz w:val="22"/>
          <w:szCs w:val="22"/>
        </w:rPr>
      </w:pPr>
      <w:r w:rsidRPr="004D0886">
        <w:rPr>
          <w:rFonts w:ascii="Calibri" w:hAnsi="Calibri"/>
          <w:b/>
          <w:sz w:val="22"/>
          <w:szCs w:val="22"/>
        </w:rPr>
        <w:t xml:space="preserve">Practicum </w:t>
      </w:r>
      <w:r w:rsidR="008F7A82">
        <w:rPr>
          <w:rFonts w:ascii="Calibri" w:hAnsi="Calibri"/>
          <w:b/>
          <w:sz w:val="22"/>
          <w:szCs w:val="22"/>
        </w:rPr>
        <w:t xml:space="preserve">“oefenen hechttechnieken’ </w:t>
      </w:r>
    </w:p>
    <w:p w14:paraId="0E6870D8" w14:textId="077F7742" w:rsidR="004D39F1" w:rsidRPr="004D39F1" w:rsidRDefault="004D39F1" w:rsidP="007635D0">
      <w:pPr>
        <w:rPr>
          <w:rFonts w:ascii="Calibri" w:hAnsi="Calibri"/>
          <w:b/>
          <w:sz w:val="22"/>
          <w:szCs w:val="22"/>
        </w:rPr>
      </w:pPr>
      <w:r w:rsidRPr="004D39F1">
        <w:rPr>
          <w:rFonts w:ascii="Calibri" w:hAnsi="Calibri"/>
          <w:b/>
          <w:sz w:val="22"/>
          <w:szCs w:val="22"/>
        </w:rPr>
        <w:t xml:space="preserve">Duur: </w:t>
      </w:r>
      <w:r w:rsidRPr="004D39F1">
        <w:rPr>
          <w:rFonts w:ascii="Calibri" w:hAnsi="Calibri"/>
          <w:sz w:val="22"/>
          <w:szCs w:val="22"/>
        </w:rPr>
        <w:t xml:space="preserve">circa </w:t>
      </w:r>
      <w:r w:rsidR="008F7A82">
        <w:rPr>
          <w:rFonts w:ascii="Calibri" w:hAnsi="Calibri"/>
          <w:sz w:val="22"/>
          <w:szCs w:val="22"/>
        </w:rPr>
        <w:t>60</w:t>
      </w:r>
      <w:r w:rsidRPr="004D39F1">
        <w:rPr>
          <w:rFonts w:ascii="Calibri" w:hAnsi="Calibri"/>
          <w:sz w:val="22"/>
          <w:szCs w:val="22"/>
        </w:rPr>
        <w:t xml:space="preserve"> minuten</w:t>
      </w:r>
    </w:p>
    <w:p w14:paraId="095FB44A" w14:textId="77777777" w:rsidR="007635D0" w:rsidRPr="004D0886" w:rsidRDefault="007635D0">
      <w:pPr>
        <w:rPr>
          <w:rFonts w:ascii="Calibri" w:hAnsi="Calibri"/>
          <w:b/>
          <w:sz w:val="22"/>
          <w:szCs w:val="22"/>
        </w:rPr>
      </w:pPr>
    </w:p>
    <w:p w14:paraId="5DC8408A" w14:textId="66B65D5B" w:rsidR="004D39F1" w:rsidRPr="004D39F1" w:rsidRDefault="00A770A3">
      <w:pPr>
        <w:rPr>
          <w:rFonts w:ascii="Calibri" w:hAnsi="Calibri"/>
          <w:sz w:val="22"/>
          <w:szCs w:val="22"/>
        </w:rPr>
      </w:pPr>
      <w:r w:rsidRPr="004D0886">
        <w:rPr>
          <w:rFonts w:ascii="Calibri" w:hAnsi="Calibri"/>
          <w:sz w:val="22"/>
          <w:szCs w:val="22"/>
        </w:rPr>
        <w:t xml:space="preserve">Het practicum bestaat uit het oefenen van </w:t>
      </w:r>
      <w:r w:rsidR="00A65E62" w:rsidRPr="004D0886">
        <w:rPr>
          <w:rFonts w:ascii="Calibri" w:hAnsi="Calibri"/>
          <w:sz w:val="22"/>
          <w:szCs w:val="22"/>
        </w:rPr>
        <w:t xml:space="preserve">de </w:t>
      </w:r>
      <w:r w:rsidRPr="004D0886">
        <w:rPr>
          <w:rFonts w:ascii="Calibri" w:hAnsi="Calibri"/>
          <w:sz w:val="22"/>
          <w:szCs w:val="22"/>
        </w:rPr>
        <w:t xml:space="preserve">verschillende hechttechnieken op </w:t>
      </w:r>
      <w:r w:rsidR="004D39F1" w:rsidRPr="004D39F1">
        <w:rPr>
          <w:rFonts w:ascii="Calibri" w:hAnsi="Calibri"/>
          <w:sz w:val="22"/>
          <w:szCs w:val="22"/>
        </w:rPr>
        <w:t>dierlijke modellen.</w:t>
      </w:r>
    </w:p>
    <w:p w14:paraId="4FC55A51" w14:textId="777C1E6B" w:rsidR="004D39F1" w:rsidRPr="004D39F1" w:rsidRDefault="004D39F1">
      <w:pPr>
        <w:rPr>
          <w:rFonts w:ascii="Calibri" w:hAnsi="Calibri"/>
          <w:sz w:val="22"/>
          <w:szCs w:val="22"/>
        </w:rPr>
      </w:pPr>
      <w:r w:rsidRPr="004D39F1">
        <w:rPr>
          <w:rFonts w:ascii="Calibri" w:hAnsi="Calibri"/>
          <w:sz w:val="22"/>
          <w:szCs w:val="22"/>
        </w:rPr>
        <w:t>Tijdens dit deel is er ruimschoots de mogelijkheid om de theorie in de praktijk te brengen.</w:t>
      </w:r>
    </w:p>
    <w:p w14:paraId="24695204" w14:textId="6FA7ED33" w:rsidR="004D39F1" w:rsidRPr="004D39F1" w:rsidRDefault="004D39F1">
      <w:pPr>
        <w:rPr>
          <w:rFonts w:ascii="Calibri" w:hAnsi="Calibri"/>
          <w:sz w:val="22"/>
          <w:szCs w:val="22"/>
        </w:rPr>
      </w:pPr>
      <w:r w:rsidRPr="004D39F1">
        <w:rPr>
          <w:rFonts w:ascii="Calibri" w:hAnsi="Calibri"/>
          <w:sz w:val="22"/>
          <w:szCs w:val="22"/>
        </w:rPr>
        <w:t>Verschillende nieuwe technieken kunnen onder supervisie worden geoefend.</w:t>
      </w:r>
    </w:p>
    <w:p w14:paraId="570932D3" w14:textId="5B92708E" w:rsidR="00A65E62" w:rsidRDefault="00A65E62">
      <w:pPr>
        <w:rPr>
          <w:rFonts w:ascii="Calibri" w:hAnsi="Calibri"/>
          <w:sz w:val="22"/>
          <w:szCs w:val="22"/>
        </w:rPr>
      </w:pPr>
    </w:p>
    <w:p w14:paraId="210CEA3E" w14:textId="77777777" w:rsidR="00985BB6" w:rsidRDefault="00985BB6">
      <w:pPr>
        <w:rPr>
          <w:rFonts w:ascii="Calibri" w:hAnsi="Calibri"/>
          <w:b/>
          <w:sz w:val="22"/>
          <w:szCs w:val="22"/>
        </w:rPr>
      </w:pPr>
    </w:p>
    <w:p w14:paraId="1BD7B53E" w14:textId="06C72617" w:rsidR="008F7A82" w:rsidRDefault="008F7A82">
      <w:pPr>
        <w:rPr>
          <w:rFonts w:ascii="Calibri" w:hAnsi="Calibri"/>
          <w:b/>
          <w:sz w:val="22"/>
          <w:szCs w:val="22"/>
        </w:rPr>
      </w:pPr>
      <w:r w:rsidRPr="008F7A82">
        <w:rPr>
          <w:rFonts w:ascii="Calibri" w:hAnsi="Calibri"/>
          <w:b/>
          <w:sz w:val="22"/>
          <w:szCs w:val="22"/>
        </w:rPr>
        <w:t>Afsluiting</w:t>
      </w:r>
    </w:p>
    <w:p w14:paraId="1BF4DB18" w14:textId="12BEE6DF" w:rsidR="008F7A82" w:rsidRDefault="008F7A82">
      <w:pPr>
        <w:rPr>
          <w:rFonts w:ascii="Calibri" w:hAnsi="Calibri"/>
          <w:sz w:val="22"/>
          <w:szCs w:val="22"/>
        </w:rPr>
      </w:pPr>
      <w:r>
        <w:rPr>
          <w:rFonts w:ascii="Calibri" w:hAnsi="Calibri"/>
          <w:b/>
          <w:sz w:val="22"/>
          <w:szCs w:val="22"/>
        </w:rPr>
        <w:t xml:space="preserve">Duur: </w:t>
      </w:r>
      <w:r>
        <w:rPr>
          <w:rFonts w:ascii="Calibri" w:hAnsi="Calibri"/>
          <w:sz w:val="22"/>
          <w:szCs w:val="22"/>
        </w:rPr>
        <w:t>15 minuten</w:t>
      </w:r>
    </w:p>
    <w:p w14:paraId="16285A82" w14:textId="40ABB182" w:rsidR="008F7A82" w:rsidRDefault="008F7A82">
      <w:pPr>
        <w:rPr>
          <w:rFonts w:ascii="Calibri" w:hAnsi="Calibri"/>
          <w:sz w:val="22"/>
          <w:szCs w:val="22"/>
        </w:rPr>
      </w:pPr>
      <w:r>
        <w:rPr>
          <w:rFonts w:ascii="Calibri" w:hAnsi="Calibri"/>
          <w:sz w:val="22"/>
          <w:szCs w:val="22"/>
        </w:rPr>
        <w:t xml:space="preserve">De cursus wordt samengevat en geëvalueerd met de gehele groep. Laatste tips &amp; tricks worden uitgewisseld. Na het inleveren van het </w:t>
      </w:r>
      <w:proofErr w:type="spellStart"/>
      <w:r>
        <w:rPr>
          <w:rFonts w:ascii="Calibri" w:hAnsi="Calibri"/>
          <w:sz w:val="22"/>
          <w:szCs w:val="22"/>
        </w:rPr>
        <w:t>evualuatieformulier</w:t>
      </w:r>
      <w:proofErr w:type="spellEnd"/>
      <w:r>
        <w:rPr>
          <w:rFonts w:ascii="Calibri" w:hAnsi="Calibri"/>
          <w:sz w:val="22"/>
          <w:szCs w:val="22"/>
        </w:rPr>
        <w:t xml:space="preserve"> en bij voldoende inzet, krijgen de deelnemers een certificaat. </w:t>
      </w:r>
    </w:p>
    <w:p w14:paraId="27E3B2A1" w14:textId="476DFDE6" w:rsidR="008F7A82" w:rsidRPr="00985BB6" w:rsidRDefault="008F7A82" w:rsidP="008F7A82">
      <w:pPr>
        <w:rPr>
          <w:rStyle w:val="Nadruk"/>
          <w:rFonts w:ascii="Calibri" w:hAnsi="Calibri" w:cs="Calibri"/>
          <w:b/>
          <w:i w:val="0"/>
          <w:sz w:val="22"/>
          <w:szCs w:val="22"/>
        </w:rPr>
      </w:pPr>
      <w:r w:rsidRPr="00985BB6">
        <w:rPr>
          <w:rStyle w:val="Nadruk"/>
          <w:rFonts w:ascii="Calibri" w:hAnsi="Calibri" w:cs="Calibri"/>
          <w:b/>
          <w:i w:val="0"/>
          <w:sz w:val="22"/>
          <w:szCs w:val="22"/>
        </w:rPr>
        <w:t>Voorbereiding: digitale handleiding en online instructievideo’s</w:t>
      </w:r>
    </w:p>
    <w:p w14:paraId="547D366A" w14:textId="61B24BB3" w:rsidR="008F7A82" w:rsidRPr="00985BB6" w:rsidRDefault="008F7A82" w:rsidP="008F7A82">
      <w:pPr>
        <w:rPr>
          <w:rStyle w:val="Nadruk"/>
          <w:rFonts w:ascii="Calibri" w:hAnsi="Calibri" w:cs="Calibri"/>
          <w:i w:val="0"/>
          <w:sz w:val="22"/>
          <w:szCs w:val="22"/>
        </w:rPr>
      </w:pPr>
      <w:r w:rsidRPr="00985BB6">
        <w:rPr>
          <w:rStyle w:val="Nadruk"/>
          <w:rFonts w:ascii="Calibri" w:hAnsi="Calibri" w:cs="Calibri"/>
          <w:b/>
          <w:i w:val="0"/>
          <w:sz w:val="22"/>
          <w:szCs w:val="22"/>
        </w:rPr>
        <w:t>Duur:</w:t>
      </w:r>
      <w:r w:rsidRPr="00985BB6">
        <w:rPr>
          <w:rStyle w:val="Nadruk"/>
          <w:rFonts w:ascii="Calibri" w:hAnsi="Calibri" w:cs="Calibri"/>
          <w:i w:val="0"/>
          <w:sz w:val="22"/>
          <w:szCs w:val="22"/>
        </w:rPr>
        <w:t xml:space="preserve"> gemiddeld 60 minuten</w:t>
      </w:r>
    </w:p>
    <w:p w14:paraId="100F087E" w14:textId="77777777" w:rsidR="008F7A82" w:rsidRPr="00985BB6" w:rsidRDefault="008F7A82" w:rsidP="008F7A82">
      <w:pPr>
        <w:rPr>
          <w:rStyle w:val="Nadruk"/>
          <w:rFonts w:ascii="Calibri" w:hAnsi="Calibri" w:cs="Calibri"/>
          <w:sz w:val="22"/>
          <w:szCs w:val="22"/>
        </w:rPr>
      </w:pPr>
    </w:p>
    <w:p w14:paraId="59A7FAB1" w14:textId="0173D9F5" w:rsidR="008F7A82" w:rsidRPr="00985BB6" w:rsidRDefault="008F7A82" w:rsidP="008F7A82">
      <w:pPr>
        <w:rPr>
          <w:rStyle w:val="Nadruk"/>
          <w:rFonts w:ascii="Calibri" w:hAnsi="Calibri" w:cs="Calibri"/>
          <w:i w:val="0"/>
          <w:sz w:val="22"/>
          <w:szCs w:val="22"/>
        </w:rPr>
      </w:pPr>
      <w:r w:rsidRPr="00985BB6">
        <w:rPr>
          <w:rStyle w:val="Nadruk"/>
          <w:rFonts w:ascii="Calibri" w:hAnsi="Calibri" w:cs="Calibri"/>
          <w:i w:val="0"/>
          <w:sz w:val="22"/>
          <w:szCs w:val="22"/>
        </w:rPr>
        <w:t xml:space="preserve">Vooraf aan deze cursus heeft elke deelnemer onze digitale handleiding (30 pagina’s) ontvangen waarin onze </w:t>
      </w:r>
      <w:proofErr w:type="gramStart"/>
      <w:r w:rsidRPr="00985BB6">
        <w:rPr>
          <w:rStyle w:val="Nadruk"/>
          <w:rFonts w:ascii="Calibri" w:hAnsi="Calibri" w:cs="Calibri"/>
          <w:i w:val="0"/>
          <w:sz w:val="22"/>
          <w:szCs w:val="22"/>
        </w:rPr>
        <w:t>online instructievideo’s</w:t>
      </w:r>
      <w:proofErr w:type="gramEnd"/>
      <w:r w:rsidRPr="00985BB6">
        <w:rPr>
          <w:rStyle w:val="Nadruk"/>
          <w:rFonts w:ascii="Calibri" w:hAnsi="Calibri" w:cs="Calibri"/>
          <w:i w:val="0"/>
          <w:sz w:val="22"/>
          <w:szCs w:val="22"/>
        </w:rPr>
        <w:t xml:space="preserve"> verwerkt zijn. Hen wordt gevraagd de theorie goed door te nemen en alle video’s te bekijken. Wanneer er vragen over zijn kunnen deze vooraf worden ingestuurd per email of men kan deze vragen stellen tijdens de cursus. De deelnemers wordt tevens gevraagd een casus te bedenken om tijdens de cursus te behandelen. Denk hierbij aan uitzonderlijke en lastige situaties, die men graag extra aandacht wil geven en wil oefenen. De inloggegevens voor de online handleiding met geïntegreerde video’s zijn op aanvraag leverbaar.</w:t>
      </w:r>
    </w:p>
    <w:p w14:paraId="15C5A06C" w14:textId="77777777" w:rsidR="008F7A82" w:rsidRPr="004D0886" w:rsidRDefault="008F7A82">
      <w:pPr>
        <w:rPr>
          <w:rFonts w:ascii="Calibri" w:hAnsi="Calibri"/>
          <w:sz w:val="22"/>
          <w:szCs w:val="22"/>
        </w:rPr>
      </w:pPr>
    </w:p>
    <w:sectPr w:rsidR="008F7A82" w:rsidRPr="004D0886" w:rsidSect="000C7A7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66F4F"/>
    <w:multiLevelType w:val="hybridMultilevel"/>
    <w:tmpl w:val="FF565212"/>
    <w:lvl w:ilvl="0" w:tplc="03C6261E">
      <w:start w:val="1"/>
      <w:numFmt w:val="decimal"/>
      <w:lvlText w:val="%1."/>
      <w:lvlJc w:val="left"/>
      <w:pPr>
        <w:tabs>
          <w:tab w:val="num" w:pos="720"/>
        </w:tabs>
        <w:ind w:left="720" w:hanging="360"/>
      </w:pPr>
    </w:lvl>
    <w:lvl w:ilvl="1" w:tplc="DA3CDD4C" w:tentative="1">
      <w:start w:val="1"/>
      <w:numFmt w:val="decimal"/>
      <w:lvlText w:val="%2."/>
      <w:lvlJc w:val="left"/>
      <w:pPr>
        <w:tabs>
          <w:tab w:val="num" w:pos="1440"/>
        </w:tabs>
        <w:ind w:left="1440" w:hanging="360"/>
      </w:pPr>
    </w:lvl>
    <w:lvl w:ilvl="2" w:tplc="46ACB59C" w:tentative="1">
      <w:start w:val="1"/>
      <w:numFmt w:val="decimal"/>
      <w:lvlText w:val="%3."/>
      <w:lvlJc w:val="left"/>
      <w:pPr>
        <w:tabs>
          <w:tab w:val="num" w:pos="2160"/>
        </w:tabs>
        <w:ind w:left="2160" w:hanging="360"/>
      </w:pPr>
    </w:lvl>
    <w:lvl w:ilvl="3" w:tplc="BCACC418" w:tentative="1">
      <w:start w:val="1"/>
      <w:numFmt w:val="decimal"/>
      <w:lvlText w:val="%4."/>
      <w:lvlJc w:val="left"/>
      <w:pPr>
        <w:tabs>
          <w:tab w:val="num" w:pos="2880"/>
        </w:tabs>
        <w:ind w:left="2880" w:hanging="360"/>
      </w:pPr>
    </w:lvl>
    <w:lvl w:ilvl="4" w:tplc="612C564C" w:tentative="1">
      <w:start w:val="1"/>
      <w:numFmt w:val="decimal"/>
      <w:lvlText w:val="%5."/>
      <w:lvlJc w:val="left"/>
      <w:pPr>
        <w:tabs>
          <w:tab w:val="num" w:pos="3600"/>
        </w:tabs>
        <w:ind w:left="3600" w:hanging="360"/>
      </w:pPr>
    </w:lvl>
    <w:lvl w:ilvl="5" w:tplc="FA449338" w:tentative="1">
      <w:start w:val="1"/>
      <w:numFmt w:val="decimal"/>
      <w:lvlText w:val="%6."/>
      <w:lvlJc w:val="left"/>
      <w:pPr>
        <w:tabs>
          <w:tab w:val="num" w:pos="4320"/>
        </w:tabs>
        <w:ind w:left="4320" w:hanging="360"/>
      </w:pPr>
    </w:lvl>
    <w:lvl w:ilvl="6" w:tplc="31840B56" w:tentative="1">
      <w:start w:val="1"/>
      <w:numFmt w:val="decimal"/>
      <w:lvlText w:val="%7."/>
      <w:lvlJc w:val="left"/>
      <w:pPr>
        <w:tabs>
          <w:tab w:val="num" w:pos="5040"/>
        </w:tabs>
        <w:ind w:left="5040" w:hanging="360"/>
      </w:pPr>
    </w:lvl>
    <w:lvl w:ilvl="7" w:tplc="5AE6AC74" w:tentative="1">
      <w:start w:val="1"/>
      <w:numFmt w:val="decimal"/>
      <w:lvlText w:val="%8."/>
      <w:lvlJc w:val="left"/>
      <w:pPr>
        <w:tabs>
          <w:tab w:val="num" w:pos="5760"/>
        </w:tabs>
        <w:ind w:left="5760" w:hanging="360"/>
      </w:pPr>
    </w:lvl>
    <w:lvl w:ilvl="8" w:tplc="915E63D0" w:tentative="1">
      <w:start w:val="1"/>
      <w:numFmt w:val="decimal"/>
      <w:lvlText w:val="%9."/>
      <w:lvlJc w:val="left"/>
      <w:pPr>
        <w:tabs>
          <w:tab w:val="num" w:pos="6480"/>
        </w:tabs>
        <w:ind w:left="6480" w:hanging="360"/>
      </w:pPr>
    </w:lvl>
  </w:abstractNum>
  <w:abstractNum w:abstractNumId="1" w15:restartNumberingAfterBreak="0">
    <w:nsid w:val="21305E55"/>
    <w:multiLevelType w:val="hybridMultilevel"/>
    <w:tmpl w:val="3A9AA244"/>
    <w:lvl w:ilvl="0" w:tplc="A5AA11DC">
      <w:start w:val="1"/>
      <w:numFmt w:val="bullet"/>
      <w:lvlText w:val="•"/>
      <w:lvlJc w:val="left"/>
      <w:pPr>
        <w:tabs>
          <w:tab w:val="num" w:pos="720"/>
        </w:tabs>
        <w:ind w:left="720" w:hanging="360"/>
      </w:pPr>
      <w:rPr>
        <w:rFonts w:ascii="Arial" w:hAnsi="Arial" w:hint="default"/>
      </w:rPr>
    </w:lvl>
    <w:lvl w:ilvl="1" w:tplc="A588E994">
      <w:numFmt w:val="bullet"/>
      <w:lvlText w:val="•"/>
      <w:lvlJc w:val="left"/>
      <w:pPr>
        <w:tabs>
          <w:tab w:val="num" w:pos="1440"/>
        </w:tabs>
        <w:ind w:left="1440" w:hanging="360"/>
      </w:pPr>
      <w:rPr>
        <w:rFonts w:ascii="Arial" w:hAnsi="Arial" w:hint="default"/>
      </w:rPr>
    </w:lvl>
    <w:lvl w:ilvl="2" w:tplc="97B2F9D4" w:tentative="1">
      <w:start w:val="1"/>
      <w:numFmt w:val="bullet"/>
      <w:lvlText w:val="•"/>
      <w:lvlJc w:val="left"/>
      <w:pPr>
        <w:tabs>
          <w:tab w:val="num" w:pos="2160"/>
        </w:tabs>
        <w:ind w:left="2160" w:hanging="360"/>
      </w:pPr>
      <w:rPr>
        <w:rFonts w:ascii="Arial" w:hAnsi="Arial" w:hint="default"/>
      </w:rPr>
    </w:lvl>
    <w:lvl w:ilvl="3" w:tplc="EC0C4E24" w:tentative="1">
      <w:start w:val="1"/>
      <w:numFmt w:val="bullet"/>
      <w:lvlText w:val="•"/>
      <w:lvlJc w:val="left"/>
      <w:pPr>
        <w:tabs>
          <w:tab w:val="num" w:pos="2880"/>
        </w:tabs>
        <w:ind w:left="2880" w:hanging="360"/>
      </w:pPr>
      <w:rPr>
        <w:rFonts w:ascii="Arial" w:hAnsi="Arial" w:hint="default"/>
      </w:rPr>
    </w:lvl>
    <w:lvl w:ilvl="4" w:tplc="412820F8" w:tentative="1">
      <w:start w:val="1"/>
      <w:numFmt w:val="bullet"/>
      <w:lvlText w:val="•"/>
      <w:lvlJc w:val="left"/>
      <w:pPr>
        <w:tabs>
          <w:tab w:val="num" w:pos="3600"/>
        </w:tabs>
        <w:ind w:left="3600" w:hanging="360"/>
      </w:pPr>
      <w:rPr>
        <w:rFonts w:ascii="Arial" w:hAnsi="Arial" w:hint="default"/>
      </w:rPr>
    </w:lvl>
    <w:lvl w:ilvl="5" w:tplc="184A3BB6" w:tentative="1">
      <w:start w:val="1"/>
      <w:numFmt w:val="bullet"/>
      <w:lvlText w:val="•"/>
      <w:lvlJc w:val="left"/>
      <w:pPr>
        <w:tabs>
          <w:tab w:val="num" w:pos="4320"/>
        </w:tabs>
        <w:ind w:left="4320" w:hanging="360"/>
      </w:pPr>
      <w:rPr>
        <w:rFonts w:ascii="Arial" w:hAnsi="Arial" w:hint="default"/>
      </w:rPr>
    </w:lvl>
    <w:lvl w:ilvl="6" w:tplc="1E04EEEC" w:tentative="1">
      <w:start w:val="1"/>
      <w:numFmt w:val="bullet"/>
      <w:lvlText w:val="•"/>
      <w:lvlJc w:val="left"/>
      <w:pPr>
        <w:tabs>
          <w:tab w:val="num" w:pos="5040"/>
        </w:tabs>
        <w:ind w:left="5040" w:hanging="360"/>
      </w:pPr>
      <w:rPr>
        <w:rFonts w:ascii="Arial" w:hAnsi="Arial" w:hint="default"/>
      </w:rPr>
    </w:lvl>
    <w:lvl w:ilvl="7" w:tplc="9BA6B022" w:tentative="1">
      <w:start w:val="1"/>
      <w:numFmt w:val="bullet"/>
      <w:lvlText w:val="•"/>
      <w:lvlJc w:val="left"/>
      <w:pPr>
        <w:tabs>
          <w:tab w:val="num" w:pos="5760"/>
        </w:tabs>
        <w:ind w:left="5760" w:hanging="360"/>
      </w:pPr>
      <w:rPr>
        <w:rFonts w:ascii="Arial" w:hAnsi="Arial" w:hint="default"/>
      </w:rPr>
    </w:lvl>
    <w:lvl w:ilvl="8" w:tplc="7494AE3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EFB586F"/>
    <w:multiLevelType w:val="hybridMultilevel"/>
    <w:tmpl w:val="48D20C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5F04E11"/>
    <w:multiLevelType w:val="hybridMultilevel"/>
    <w:tmpl w:val="190E96D6"/>
    <w:lvl w:ilvl="0" w:tplc="DA5A447E">
      <w:start w:val="3"/>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682264C"/>
    <w:multiLevelType w:val="hybridMultilevel"/>
    <w:tmpl w:val="D58CE3A4"/>
    <w:lvl w:ilvl="0" w:tplc="9CECB372">
      <w:start w:val="1"/>
      <w:numFmt w:val="bullet"/>
      <w:lvlText w:val="•"/>
      <w:lvlJc w:val="left"/>
      <w:pPr>
        <w:tabs>
          <w:tab w:val="num" w:pos="720"/>
        </w:tabs>
        <w:ind w:left="720" w:hanging="360"/>
      </w:pPr>
      <w:rPr>
        <w:rFonts w:ascii="Arial" w:hAnsi="Arial" w:hint="default"/>
      </w:rPr>
    </w:lvl>
    <w:lvl w:ilvl="1" w:tplc="9A4CD612">
      <w:numFmt w:val="bullet"/>
      <w:lvlText w:val="•"/>
      <w:lvlJc w:val="left"/>
      <w:pPr>
        <w:tabs>
          <w:tab w:val="num" w:pos="1440"/>
        </w:tabs>
        <w:ind w:left="1440" w:hanging="360"/>
      </w:pPr>
      <w:rPr>
        <w:rFonts w:ascii="Arial" w:hAnsi="Arial" w:hint="default"/>
      </w:rPr>
    </w:lvl>
    <w:lvl w:ilvl="2" w:tplc="0FC0801A" w:tentative="1">
      <w:start w:val="1"/>
      <w:numFmt w:val="bullet"/>
      <w:lvlText w:val="•"/>
      <w:lvlJc w:val="left"/>
      <w:pPr>
        <w:tabs>
          <w:tab w:val="num" w:pos="2160"/>
        </w:tabs>
        <w:ind w:left="2160" w:hanging="360"/>
      </w:pPr>
      <w:rPr>
        <w:rFonts w:ascii="Arial" w:hAnsi="Arial" w:hint="default"/>
      </w:rPr>
    </w:lvl>
    <w:lvl w:ilvl="3" w:tplc="FFFC2B02" w:tentative="1">
      <w:start w:val="1"/>
      <w:numFmt w:val="bullet"/>
      <w:lvlText w:val="•"/>
      <w:lvlJc w:val="left"/>
      <w:pPr>
        <w:tabs>
          <w:tab w:val="num" w:pos="2880"/>
        </w:tabs>
        <w:ind w:left="2880" w:hanging="360"/>
      </w:pPr>
      <w:rPr>
        <w:rFonts w:ascii="Arial" w:hAnsi="Arial" w:hint="default"/>
      </w:rPr>
    </w:lvl>
    <w:lvl w:ilvl="4" w:tplc="7940007C" w:tentative="1">
      <w:start w:val="1"/>
      <w:numFmt w:val="bullet"/>
      <w:lvlText w:val="•"/>
      <w:lvlJc w:val="left"/>
      <w:pPr>
        <w:tabs>
          <w:tab w:val="num" w:pos="3600"/>
        </w:tabs>
        <w:ind w:left="3600" w:hanging="360"/>
      </w:pPr>
      <w:rPr>
        <w:rFonts w:ascii="Arial" w:hAnsi="Arial" w:hint="default"/>
      </w:rPr>
    </w:lvl>
    <w:lvl w:ilvl="5" w:tplc="D118098E" w:tentative="1">
      <w:start w:val="1"/>
      <w:numFmt w:val="bullet"/>
      <w:lvlText w:val="•"/>
      <w:lvlJc w:val="left"/>
      <w:pPr>
        <w:tabs>
          <w:tab w:val="num" w:pos="4320"/>
        </w:tabs>
        <w:ind w:left="4320" w:hanging="360"/>
      </w:pPr>
      <w:rPr>
        <w:rFonts w:ascii="Arial" w:hAnsi="Arial" w:hint="default"/>
      </w:rPr>
    </w:lvl>
    <w:lvl w:ilvl="6" w:tplc="06542A1A" w:tentative="1">
      <w:start w:val="1"/>
      <w:numFmt w:val="bullet"/>
      <w:lvlText w:val="•"/>
      <w:lvlJc w:val="left"/>
      <w:pPr>
        <w:tabs>
          <w:tab w:val="num" w:pos="5040"/>
        </w:tabs>
        <w:ind w:left="5040" w:hanging="360"/>
      </w:pPr>
      <w:rPr>
        <w:rFonts w:ascii="Arial" w:hAnsi="Arial" w:hint="default"/>
      </w:rPr>
    </w:lvl>
    <w:lvl w:ilvl="7" w:tplc="B4047BE8" w:tentative="1">
      <w:start w:val="1"/>
      <w:numFmt w:val="bullet"/>
      <w:lvlText w:val="•"/>
      <w:lvlJc w:val="left"/>
      <w:pPr>
        <w:tabs>
          <w:tab w:val="num" w:pos="5760"/>
        </w:tabs>
        <w:ind w:left="5760" w:hanging="360"/>
      </w:pPr>
      <w:rPr>
        <w:rFonts w:ascii="Arial" w:hAnsi="Arial" w:hint="default"/>
      </w:rPr>
    </w:lvl>
    <w:lvl w:ilvl="8" w:tplc="E39A163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F9429E0"/>
    <w:multiLevelType w:val="hybridMultilevel"/>
    <w:tmpl w:val="3C32DCDA"/>
    <w:lvl w:ilvl="0" w:tplc="1270A864">
      <w:start w:val="1"/>
      <w:numFmt w:val="bullet"/>
      <w:lvlText w:val="•"/>
      <w:lvlJc w:val="left"/>
      <w:pPr>
        <w:tabs>
          <w:tab w:val="num" w:pos="720"/>
        </w:tabs>
        <w:ind w:left="720" w:hanging="360"/>
      </w:pPr>
      <w:rPr>
        <w:rFonts w:ascii="Arial" w:hAnsi="Arial" w:hint="default"/>
      </w:rPr>
    </w:lvl>
    <w:lvl w:ilvl="1" w:tplc="8E54A1DC" w:tentative="1">
      <w:start w:val="1"/>
      <w:numFmt w:val="bullet"/>
      <w:lvlText w:val="•"/>
      <w:lvlJc w:val="left"/>
      <w:pPr>
        <w:tabs>
          <w:tab w:val="num" w:pos="1440"/>
        </w:tabs>
        <w:ind w:left="1440" w:hanging="360"/>
      </w:pPr>
      <w:rPr>
        <w:rFonts w:ascii="Arial" w:hAnsi="Arial" w:hint="default"/>
      </w:rPr>
    </w:lvl>
    <w:lvl w:ilvl="2" w:tplc="FF840340" w:tentative="1">
      <w:start w:val="1"/>
      <w:numFmt w:val="bullet"/>
      <w:lvlText w:val="•"/>
      <w:lvlJc w:val="left"/>
      <w:pPr>
        <w:tabs>
          <w:tab w:val="num" w:pos="2160"/>
        </w:tabs>
        <w:ind w:left="2160" w:hanging="360"/>
      </w:pPr>
      <w:rPr>
        <w:rFonts w:ascii="Arial" w:hAnsi="Arial" w:hint="default"/>
      </w:rPr>
    </w:lvl>
    <w:lvl w:ilvl="3" w:tplc="28989BC8" w:tentative="1">
      <w:start w:val="1"/>
      <w:numFmt w:val="bullet"/>
      <w:lvlText w:val="•"/>
      <w:lvlJc w:val="left"/>
      <w:pPr>
        <w:tabs>
          <w:tab w:val="num" w:pos="2880"/>
        </w:tabs>
        <w:ind w:left="2880" w:hanging="360"/>
      </w:pPr>
      <w:rPr>
        <w:rFonts w:ascii="Arial" w:hAnsi="Arial" w:hint="default"/>
      </w:rPr>
    </w:lvl>
    <w:lvl w:ilvl="4" w:tplc="E098D5FA" w:tentative="1">
      <w:start w:val="1"/>
      <w:numFmt w:val="bullet"/>
      <w:lvlText w:val="•"/>
      <w:lvlJc w:val="left"/>
      <w:pPr>
        <w:tabs>
          <w:tab w:val="num" w:pos="3600"/>
        </w:tabs>
        <w:ind w:left="3600" w:hanging="360"/>
      </w:pPr>
      <w:rPr>
        <w:rFonts w:ascii="Arial" w:hAnsi="Arial" w:hint="default"/>
      </w:rPr>
    </w:lvl>
    <w:lvl w:ilvl="5" w:tplc="65B8C604" w:tentative="1">
      <w:start w:val="1"/>
      <w:numFmt w:val="bullet"/>
      <w:lvlText w:val="•"/>
      <w:lvlJc w:val="left"/>
      <w:pPr>
        <w:tabs>
          <w:tab w:val="num" w:pos="4320"/>
        </w:tabs>
        <w:ind w:left="4320" w:hanging="360"/>
      </w:pPr>
      <w:rPr>
        <w:rFonts w:ascii="Arial" w:hAnsi="Arial" w:hint="default"/>
      </w:rPr>
    </w:lvl>
    <w:lvl w:ilvl="6" w:tplc="3D66DF6C" w:tentative="1">
      <w:start w:val="1"/>
      <w:numFmt w:val="bullet"/>
      <w:lvlText w:val="•"/>
      <w:lvlJc w:val="left"/>
      <w:pPr>
        <w:tabs>
          <w:tab w:val="num" w:pos="5040"/>
        </w:tabs>
        <w:ind w:left="5040" w:hanging="360"/>
      </w:pPr>
      <w:rPr>
        <w:rFonts w:ascii="Arial" w:hAnsi="Arial" w:hint="default"/>
      </w:rPr>
    </w:lvl>
    <w:lvl w:ilvl="7" w:tplc="F2F8C15A" w:tentative="1">
      <w:start w:val="1"/>
      <w:numFmt w:val="bullet"/>
      <w:lvlText w:val="•"/>
      <w:lvlJc w:val="left"/>
      <w:pPr>
        <w:tabs>
          <w:tab w:val="num" w:pos="5760"/>
        </w:tabs>
        <w:ind w:left="5760" w:hanging="360"/>
      </w:pPr>
      <w:rPr>
        <w:rFonts w:ascii="Arial" w:hAnsi="Arial" w:hint="default"/>
      </w:rPr>
    </w:lvl>
    <w:lvl w:ilvl="8" w:tplc="4470E17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0904F56"/>
    <w:multiLevelType w:val="hybridMultilevel"/>
    <w:tmpl w:val="A1C46DB0"/>
    <w:lvl w:ilvl="0" w:tplc="89CA8B98">
      <w:start w:val="1"/>
      <w:numFmt w:val="bullet"/>
      <w:lvlText w:val="•"/>
      <w:lvlJc w:val="left"/>
      <w:pPr>
        <w:tabs>
          <w:tab w:val="num" w:pos="720"/>
        </w:tabs>
        <w:ind w:left="720" w:hanging="360"/>
      </w:pPr>
      <w:rPr>
        <w:rFonts w:ascii="Arial" w:hAnsi="Arial" w:hint="default"/>
      </w:rPr>
    </w:lvl>
    <w:lvl w:ilvl="1" w:tplc="DD18A51E" w:tentative="1">
      <w:start w:val="1"/>
      <w:numFmt w:val="bullet"/>
      <w:lvlText w:val="•"/>
      <w:lvlJc w:val="left"/>
      <w:pPr>
        <w:tabs>
          <w:tab w:val="num" w:pos="1440"/>
        </w:tabs>
        <w:ind w:left="1440" w:hanging="360"/>
      </w:pPr>
      <w:rPr>
        <w:rFonts w:ascii="Arial" w:hAnsi="Arial" w:hint="default"/>
      </w:rPr>
    </w:lvl>
    <w:lvl w:ilvl="2" w:tplc="E1DA27A0" w:tentative="1">
      <w:start w:val="1"/>
      <w:numFmt w:val="bullet"/>
      <w:lvlText w:val="•"/>
      <w:lvlJc w:val="left"/>
      <w:pPr>
        <w:tabs>
          <w:tab w:val="num" w:pos="2160"/>
        </w:tabs>
        <w:ind w:left="2160" w:hanging="360"/>
      </w:pPr>
      <w:rPr>
        <w:rFonts w:ascii="Arial" w:hAnsi="Arial" w:hint="default"/>
      </w:rPr>
    </w:lvl>
    <w:lvl w:ilvl="3" w:tplc="8EE21FA2" w:tentative="1">
      <w:start w:val="1"/>
      <w:numFmt w:val="bullet"/>
      <w:lvlText w:val="•"/>
      <w:lvlJc w:val="left"/>
      <w:pPr>
        <w:tabs>
          <w:tab w:val="num" w:pos="2880"/>
        </w:tabs>
        <w:ind w:left="2880" w:hanging="360"/>
      </w:pPr>
      <w:rPr>
        <w:rFonts w:ascii="Arial" w:hAnsi="Arial" w:hint="default"/>
      </w:rPr>
    </w:lvl>
    <w:lvl w:ilvl="4" w:tplc="CE8A04F6" w:tentative="1">
      <w:start w:val="1"/>
      <w:numFmt w:val="bullet"/>
      <w:lvlText w:val="•"/>
      <w:lvlJc w:val="left"/>
      <w:pPr>
        <w:tabs>
          <w:tab w:val="num" w:pos="3600"/>
        </w:tabs>
        <w:ind w:left="3600" w:hanging="360"/>
      </w:pPr>
      <w:rPr>
        <w:rFonts w:ascii="Arial" w:hAnsi="Arial" w:hint="default"/>
      </w:rPr>
    </w:lvl>
    <w:lvl w:ilvl="5" w:tplc="C0E4718C" w:tentative="1">
      <w:start w:val="1"/>
      <w:numFmt w:val="bullet"/>
      <w:lvlText w:val="•"/>
      <w:lvlJc w:val="left"/>
      <w:pPr>
        <w:tabs>
          <w:tab w:val="num" w:pos="4320"/>
        </w:tabs>
        <w:ind w:left="4320" w:hanging="360"/>
      </w:pPr>
      <w:rPr>
        <w:rFonts w:ascii="Arial" w:hAnsi="Arial" w:hint="default"/>
      </w:rPr>
    </w:lvl>
    <w:lvl w:ilvl="6" w:tplc="7640D2EA" w:tentative="1">
      <w:start w:val="1"/>
      <w:numFmt w:val="bullet"/>
      <w:lvlText w:val="•"/>
      <w:lvlJc w:val="left"/>
      <w:pPr>
        <w:tabs>
          <w:tab w:val="num" w:pos="5040"/>
        </w:tabs>
        <w:ind w:left="5040" w:hanging="360"/>
      </w:pPr>
      <w:rPr>
        <w:rFonts w:ascii="Arial" w:hAnsi="Arial" w:hint="default"/>
      </w:rPr>
    </w:lvl>
    <w:lvl w:ilvl="7" w:tplc="F4F4D82C" w:tentative="1">
      <w:start w:val="1"/>
      <w:numFmt w:val="bullet"/>
      <w:lvlText w:val="•"/>
      <w:lvlJc w:val="left"/>
      <w:pPr>
        <w:tabs>
          <w:tab w:val="num" w:pos="5760"/>
        </w:tabs>
        <w:ind w:left="5760" w:hanging="360"/>
      </w:pPr>
      <w:rPr>
        <w:rFonts w:ascii="Arial" w:hAnsi="Arial" w:hint="default"/>
      </w:rPr>
    </w:lvl>
    <w:lvl w:ilvl="8" w:tplc="9718F86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6"/>
  </w:num>
  <w:num w:numId="3">
    <w:abstractNumId w:val="4"/>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CEA"/>
    <w:rsid w:val="00096D63"/>
    <w:rsid w:val="000C7A7D"/>
    <w:rsid w:val="000D61CD"/>
    <w:rsid w:val="001819E3"/>
    <w:rsid w:val="00200BDF"/>
    <w:rsid w:val="00246435"/>
    <w:rsid w:val="003400FA"/>
    <w:rsid w:val="004D0886"/>
    <w:rsid w:val="004D39F1"/>
    <w:rsid w:val="00515A5F"/>
    <w:rsid w:val="00644F5E"/>
    <w:rsid w:val="006665BE"/>
    <w:rsid w:val="00672D58"/>
    <w:rsid w:val="00682CEA"/>
    <w:rsid w:val="00723974"/>
    <w:rsid w:val="00734321"/>
    <w:rsid w:val="007635D0"/>
    <w:rsid w:val="007924E2"/>
    <w:rsid w:val="00803086"/>
    <w:rsid w:val="008652D3"/>
    <w:rsid w:val="008C7E79"/>
    <w:rsid w:val="008F7A82"/>
    <w:rsid w:val="00917B6C"/>
    <w:rsid w:val="009551E2"/>
    <w:rsid w:val="00985BB6"/>
    <w:rsid w:val="00A11892"/>
    <w:rsid w:val="00A65E62"/>
    <w:rsid w:val="00A770A3"/>
    <w:rsid w:val="00A915B0"/>
    <w:rsid w:val="00B849A2"/>
    <w:rsid w:val="00BB7902"/>
    <w:rsid w:val="00BD7B37"/>
    <w:rsid w:val="00BF4845"/>
    <w:rsid w:val="00C74A5D"/>
    <w:rsid w:val="00C96AFB"/>
    <w:rsid w:val="00FF638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68B9EE"/>
  <w14:defaultImageDpi w14:val="300"/>
  <w15:docId w15:val="{4C3A9406-67E8-EB4C-8D75-CE90DFEC6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96AFB"/>
    <w:pPr>
      <w:ind w:left="720"/>
      <w:contextualSpacing/>
    </w:pPr>
    <w:rPr>
      <w:rFonts w:ascii="Times" w:hAnsi="Times"/>
      <w:sz w:val="20"/>
      <w:szCs w:val="20"/>
    </w:rPr>
  </w:style>
  <w:style w:type="paragraph" w:styleId="Normaalweb">
    <w:name w:val="Normal (Web)"/>
    <w:basedOn w:val="Standaard"/>
    <w:uiPriority w:val="99"/>
    <w:semiHidden/>
    <w:unhideWhenUsed/>
    <w:rsid w:val="000D61CD"/>
    <w:pPr>
      <w:spacing w:before="100" w:beforeAutospacing="1" w:after="100" w:afterAutospacing="1"/>
    </w:pPr>
    <w:rPr>
      <w:rFonts w:ascii="Times" w:hAnsi="Times" w:cs="Times New Roman"/>
      <w:sz w:val="20"/>
      <w:szCs w:val="20"/>
    </w:rPr>
  </w:style>
  <w:style w:type="paragraph" w:styleId="Ballontekst">
    <w:name w:val="Balloon Text"/>
    <w:basedOn w:val="Standaard"/>
    <w:link w:val="BallontekstChar"/>
    <w:uiPriority w:val="99"/>
    <w:semiHidden/>
    <w:unhideWhenUsed/>
    <w:rsid w:val="008C7E79"/>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8C7E79"/>
    <w:rPr>
      <w:rFonts w:ascii="Lucida Grande" w:hAnsi="Lucida Grande"/>
      <w:sz w:val="18"/>
      <w:szCs w:val="18"/>
    </w:rPr>
  </w:style>
  <w:style w:type="character" w:styleId="Nadruk">
    <w:name w:val="Emphasis"/>
    <w:basedOn w:val="Standaardalinea-lettertype"/>
    <w:uiPriority w:val="20"/>
    <w:qFormat/>
    <w:rsid w:val="004D39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872937">
      <w:bodyDiv w:val="1"/>
      <w:marLeft w:val="0"/>
      <w:marRight w:val="0"/>
      <w:marTop w:val="0"/>
      <w:marBottom w:val="0"/>
      <w:divBdr>
        <w:top w:val="none" w:sz="0" w:space="0" w:color="auto"/>
        <w:left w:val="none" w:sz="0" w:space="0" w:color="auto"/>
        <w:bottom w:val="none" w:sz="0" w:space="0" w:color="auto"/>
        <w:right w:val="none" w:sz="0" w:space="0" w:color="auto"/>
      </w:divBdr>
      <w:divsChild>
        <w:div w:id="1812096188">
          <w:marLeft w:val="547"/>
          <w:marRight w:val="0"/>
          <w:marTop w:val="115"/>
          <w:marBottom w:val="0"/>
          <w:divBdr>
            <w:top w:val="none" w:sz="0" w:space="0" w:color="auto"/>
            <w:left w:val="none" w:sz="0" w:space="0" w:color="auto"/>
            <w:bottom w:val="none" w:sz="0" w:space="0" w:color="auto"/>
            <w:right w:val="none" w:sz="0" w:space="0" w:color="auto"/>
          </w:divBdr>
        </w:div>
        <w:div w:id="1223710717">
          <w:marLeft w:val="1166"/>
          <w:marRight w:val="0"/>
          <w:marTop w:val="96"/>
          <w:marBottom w:val="0"/>
          <w:divBdr>
            <w:top w:val="none" w:sz="0" w:space="0" w:color="auto"/>
            <w:left w:val="none" w:sz="0" w:space="0" w:color="auto"/>
            <w:bottom w:val="none" w:sz="0" w:space="0" w:color="auto"/>
            <w:right w:val="none" w:sz="0" w:space="0" w:color="auto"/>
          </w:divBdr>
        </w:div>
        <w:div w:id="1633054086">
          <w:marLeft w:val="547"/>
          <w:marRight w:val="0"/>
          <w:marTop w:val="115"/>
          <w:marBottom w:val="0"/>
          <w:divBdr>
            <w:top w:val="none" w:sz="0" w:space="0" w:color="auto"/>
            <w:left w:val="none" w:sz="0" w:space="0" w:color="auto"/>
            <w:bottom w:val="none" w:sz="0" w:space="0" w:color="auto"/>
            <w:right w:val="none" w:sz="0" w:space="0" w:color="auto"/>
          </w:divBdr>
        </w:div>
        <w:div w:id="564222618">
          <w:marLeft w:val="1166"/>
          <w:marRight w:val="0"/>
          <w:marTop w:val="96"/>
          <w:marBottom w:val="0"/>
          <w:divBdr>
            <w:top w:val="none" w:sz="0" w:space="0" w:color="auto"/>
            <w:left w:val="none" w:sz="0" w:space="0" w:color="auto"/>
            <w:bottom w:val="none" w:sz="0" w:space="0" w:color="auto"/>
            <w:right w:val="none" w:sz="0" w:space="0" w:color="auto"/>
          </w:divBdr>
        </w:div>
        <w:div w:id="1927297827">
          <w:marLeft w:val="1166"/>
          <w:marRight w:val="0"/>
          <w:marTop w:val="96"/>
          <w:marBottom w:val="0"/>
          <w:divBdr>
            <w:top w:val="none" w:sz="0" w:space="0" w:color="auto"/>
            <w:left w:val="none" w:sz="0" w:space="0" w:color="auto"/>
            <w:bottom w:val="none" w:sz="0" w:space="0" w:color="auto"/>
            <w:right w:val="none" w:sz="0" w:space="0" w:color="auto"/>
          </w:divBdr>
        </w:div>
        <w:div w:id="1362323961">
          <w:marLeft w:val="547"/>
          <w:marRight w:val="0"/>
          <w:marTop w:val="115"/>
          <w:marBottom w:val="0"/>
          <w:divBdr>
            <w:top w:val="none" w:sz="0" w:space="0" w:color="auto"/>
            <w:left w:val="none" w:sz="0" w:space="0" w:color="auto"/>
            <w:bottom w:val="none" w:sz="0" w:space="0" w:color="auto"/>
            <w:right w:val="none" w:sz="0" w:space="0" w:color="auto"/>
          </w:divBdr>
        </w:div>
      </w:divsChild>
    </w:div>
    <w:div w:id="357434204">
      <w:bodyDiv w:val="1"/>
      <w:marLeft w:val="0"/>
      <w:marRight w:val="0"/>
      <w:marTop w:val="0"/>
      <w:marBottom w:val="0"/>
      <w:divBdr>
        <w:top w:val="none" w:sz="0" w:space="0" w:color="auto"/>
        <w:left w:val="none" w:sz="0" w:space="0" w:color="auto"/>
        <w:bottom w:val="none" w:sz="0" w:space="0" w:color="auto"/>
        <w:right w:val="none" w:sz="0" w:space="0" w:color="auto"/>
      </w:divBdr>
      <w:divsChild>
        <w:div w:id="105778681">
          <w:marLeft w:val="547"/>
          <w:marRight w:val="0"/>
          <w:marTop w:val="115"/>
          <w:marBottom w:val="0"/>
          <w:divBdr>
            <w:top w:val="none" w:sz="0" w:space="0" w:color="auto"/>
            <w:left w:val="none" w:sz="0" w:space="0" w:color="auto"/>
            <w:bottom w:val="none" w:sz="0" w:space="0" w:color="auto"/>
            <w:right w:val="none" w:sz="0" w:space="0" w:color="auto"/>
          </w:divBdr>
        </w:div>
        <w:div w:id="165286132">
          <w:marLeft w:val="1166"/>
          <w:marRight w:val="0"/>
          <w:marTop w:val="96"/>
          <w:marBottom w:val="0"/>
          <w:divBdr>
            <w:top w:val="none" w:sz="0" w:space="0" w:color="auto"/>
            <w:left w:val="none" w:sz="0" w:space="0" w:color="auto"/>
            <w:bottom w:val="none" w:sz="0" w:space="0" w:color="auto"/>
            <w:right w:val="none" w:sz="0" w:space="0" w:color="auto"/>
          </w:divBdr>
        </w:div>
        <w:div w:id="1542785066">
          <w:marLeft w:val="547"/>
          <w:marRight w:val="0"/>
          <w:marTop w:val="115"/>
          <w:marBottom w:val="0"/>
          <w:divBdr>
            <w:top w:val="none" w:sz="0" w:space="0" w:color="auto"/>
            <w:left w:val="none" w:sz="0" w:space="0" w:color="auto"/>
            <w:bottom w:val="none" w:sz="0" w:space="0" w:color="auto"/>
            <w:right w:val="none" w:sz="0" w:space="0" w:color="auto"/>
          </w:divBdr>
        </w:div>
        <w:div w:id="363599772">
          <w:marLeft w:val="1166"/>
          <w:marRight w:val="0"/>
          <w:marTop w:val="96"/>
          <w:marBottom w:val="0"/>
          <w:divBdr>
            <w:top w:val="none" w:sz="0" w:space="0" w:color="auto"/>
            <w:left w:val="none" w:sz="0" w:space="0" w:color="auto"/>
            <w:bottom w:val="none" w:sz="0" w:space="0" w:color="auto"/>
            <w:right w:val="none" w:sz="0" w:space="0" w:color="auto"/>
          </w:divBdr>
        </w:div>
        <w:div w:id="1037242347">
          <w:marLeft w:val="1166"/>
          <w:marRight w:val="0"/>
          <w:marTop w:val="96"/>
          <w:marBottom w:val="0"/>
          <w:divBdr>
            <w:top w:val="none" w:sz="0" w:space="0" w:color="auto"/>
            <w:left w:val="none" w:sz="0" w:space="0" w:color="auto"/>
            <w:bottom w:val="none" w:sz="0" w:space="0" w:color="auto"/>
            <w:right w:val="none" w:sz="0" w:space="0" w:color="auto"/>
          </w:divBdr>
        </w:div>
        <w:div w:id="325131336">
          <w:marLeft w:val="547"/>
          <w:marRight w:val="0"/>
          <w:marTop w:val="115"/>
          <w:marBottom w:val="0"/>
          <w:divBdr>
            <w:top w:val="none" w:sz="0" w:space="0" w:color="auto"/>
            <w:left w:val="none" w:sz="0" w:space="0" w:color="auto"/>
            <w:bottom w:val="none" w:sz="0" w:space="0" w:color="auto"/>
            <w:right w:val="none" w:sz="0" w:space="0" w:color="auto"/>
          </w:divBdr>
        </w:div>
      </w:divsChild>
    </w:div>
    <w:div w:id="484010775">
      <w:bodyDiv w:val="1"/>
      <w:marLeft w:val="0"/>
      <w:marRight w:val="0"/>
      <w:marTop w:val="0"/>
      <w:marBottom w:val="0"/>
      <w:divBdr>
        <w:top w:val="none" w:sz="0" w:space="0" w:color="auto"/>
        <w:left w:val="none" w:sz="0" w:space="0" w:color="auto"/>
        <w:bottom w:val="none" w:sz="0" w:space="0" w:color="auto"/>
        <w:right w:val="none" w:sz="0" w:space="0" w:color="auto"/>
      </w:divBdr>
      <w:divsChild>
        <w:div w:id="2128548325">
          <w:marLeft w:val="547"/>
          <w:marRight w:val="0"/>
          <w:marTop w:val="154"/>
          <w:marBottom w:val="0"/>
          <w:divBdr>
            <w:top w:val="none" w:sz="0" w:space="0" w:color="auto"/>
            <w:left w:val="none" w:sz="0" w:space="0" w:color="auto"/>
            <w:bottom w:val="none" w:sz="0" w:space="0" w:color="auto"/>
            <w:right w:val="none" w:sz="0" w:space="0" w:color="auto"/>
          </w:divBdr>
        </w:div>
        <w:div w:id="1616907706">
          <w:marLeft w:val="547"/>
          <w:marRight w:val="0"/>
          <w:marTop w:val="154"/>
          <w:marBottom w:val="0"/>
          <w:divBdr>
            <w:top w:val="none" w:sz="0" w:space="0" w:color="auto"/>
            <w:left w:val="none" w:sz="0" w:space="0" w:color="auto"/>
            <w:bottom w:val="none" w:sz="0" w:space="0" w:color="auto"/>
            <w:right w:val="none" w:sz="0" w:space="0" w:color="auto"/>
          </w:divBdr>
        </w:div>
        <w:div w:id="1664701792">
          <w:marLeft w:val="547"/>
          <w:marRight w:val="0"/>
          <w:marTop w:val="154"/>
          <w:marBottom w:val="0"/>
          <w:divBdr>
            <w:top w:val="none" w:sz="0" w:space="0" w:color="auto"/>
            <w:left w:val="none" w:sz="0" w:space="0" w:color="auto"/>
            <w:bottom w:val="none" w:sz="0" w:space="0" w:color="auto"/>
            <w:right w:val="none" w:sz="0" w:space="0" w:color="auto"/>
          </w:divBdr>
        </w:div>
        <w:div w:id="727264777">
          <w:marLeft w:val="547"/>
          <w:marRight w:val="0"/>
          <w:marTop w:val="154"/>
          <w:marBottom w:val="0"/>
          <w:divBdr>
            <w:top w:val="none" w:sz="0" w:space="0" w:color="auto"/>
            <w:left w:val="none" w:sz="0" w:space="0" w:color="auto"/>
            <w:bottom w:val="none" w:sz="0" w:space="0" w:color="auto"/>
            <w:right w:val="none" w:sz="0" w:space="0" w:color="auto"/>
          </w:divBdr>
        </w:div>
      </w:divsChild>
    </w:div>
    <w:div w:id="554896039">
      <w:bodyDiv w:val="1"/>
      <w:marLeft w:val="0"/>
      <w:marRight w:val="0"/>
      <w:marTop w:val="0"/>
      <w:marBottom w:val="0"/>
      <w:divBdr>
        <w:top w:val="none" w:sz="0" w:space="0" w:color="auto"/>
        <w:left w:val="none" w:sz="0" w:space="0" w:color="auto"/>
        <w:bottom w:val="none" w:sz="0" w:space="0" w:color="auto"/>
        <w:right w:val="none" w:sz="0" w:space="0" w:color="auto"/>
      </w:divBdr>
      <w:divsChild>
        <w:div w:id="1000473237">
          <w:marLeft w:val="446"/>
          <w:marRight w:val="0"/>
          <w:marTop w:val="115"/>
          <w:marBottom w:val="0"/>
          <w:divBdr>
            <w:top w:val="none" w:sz="0" w:space="0" w:color="auto"/>
            <w:left w:val="none" w:sz="0" w:space="0" w:color="auto"/>
            <w:bottom w:val="none" w:sz="0" w:space="0" w:color="auto"/>
            <w:right w:val="none" w:sz="0" w:space="0" w:color="auto"/>
          </w:divBdr>
        </w:div>
        <w:div w:id="776413136">
          <w:marLeft w:val="446"/>
          <w:marRight w:val="0"/>
          <w:marTop w:val="115"/>
          <w:marBottom w:val="0"/>
          <w:divBdr>
            <w:top w:val="none" w:sz="0" w:space="0" w:color="auto"/>
            <w:left w:val="none" w:sz="0" w:space="0" w:color="auto"/>
            <w:bottom w:val="none" w:sz="0" w:space="0" w:color="auto"/>
            <w:right w:val="none" w:sz="0" w:space="0" w:color="auto"/>
          </w:divBdr>
        </w:div>
        <w:div w:id="709916535">
          <w:marLeft w:val="446"/>
          <w:marRight w:val="0"/>
          <w:marTop w:val="115"/>
          <w:marBottom w:val="0"/>
          <w:divBdr>
            <w:top w:val="none" w:sz="0" w:space="0" w:color="auto"/>
            <w:left w:val="none" w:sz="0" w:space="0" w:color="auto"/>
            <w:bottom w:val="none" w:sz="0" w:space="0" w:color="auto"/>
            <w:right w:val="none" w:sz="0" w:space="0" w:color="auto"/>
          </w:divBdr>
        </w:div>
        <w:div w:id="431511480">
          <w:marLeft w:val="1080"/>
          <w:marRight w:val="0"/>
          <w:marTop w:val="96"/>
          <w:marBottom w:val="0"/>
          <w:divBdr>
            <w:top w:val="none" w:sz="0" w:space="0" w:color="auto"/>
            <w:left w:val="none" w:sz="0" w:space="0" w:color="auto"/>
            <w:bottom w:val="none" w:sz="0" w:space="0" w:color="auto"/>
            <w:right w:val="none" w:sz="0" w:space="0" w:color="auto"/>
          </w:divBdr>
        </w:div>
        <w:div w:id="699166877">
          <w:marLeft w:val="1080"/>
          <w:marRight w:val="0"/>
          <w:marTop w:val="96"/>
          <w:marBottom w:val="0"/>
          <w:divBdr>
            <w:top w:val="none" w:sz="0" w:space="0" w:color="auto"/>
            <w:left w:val="none" w:sz="0" w:space="0" w:color="auto"/>
            <w:bottom w:val="none" w:sz="0" w:space="0" w:color="auto"/>
            <w:right w:val="none" w:sz="0" w:space="0" w:color="auto"/>
          </w:divBdr>
        </w:div>
        <w:div w:id="725447892">
          <w:marLeft w:val="1080"/>
          <w:marRight w:val="0"/>
          <w:marTop w:val="96"/>
          <w:marBottom w:val="0"/>
          <w:divBdr>
            <w:top w:val="none" w:sz="0" w:space="0" w:color="auto"/>
            <w:left w:val="none" w:sz="0" w:space="0" w:color="auto"/>
            <w:bottom w:val="none" w:sz="0" w:space="0" w:color="auto"/>
            <w:right w:val="none" w:sz="0" w:space="0" w:color="auto"/>
          </w:divBdr>
        </w:div>
      </w:divsChild>
    </w:div>
    <w:div w:id="672605388">
      <w:bodyDiv w:val="1"/>
      <w:marLeft w:val="0"/>
      <w:marRight w:val="0"/>
      <w:marTop w:val="0"/>
      <w:marBottom w:val="0"/>
      <w:divBdr>
        <w:top w:val="none" w:sz="0" w:space="0" w:color="auto"/>
        <w:left w:val="none" w:sz="0" w:space="0" w:color="auto"/>
        <w:bottom w:val="none" w:sz="0" w:space="0" w:color="auto"/>
        <w:right w:val="none" w:sz="0" w:space="0" w:color="auto"/>
      </w:divBdr>
      <w:divsChild>
        <w:div w:id="380861931">
          <w:marLeft w:val="360"/>
          <w:marRight w:val="0"/>
          <w:marTop w:val="0"/>
          <w:marBottom w:val="0"/>
          <w:divBdr>
            <w:top w:val="none" w:sz="0" w:space="0" w:color="auto"/>
            <w:left w:val="none" w:sz="0" w:space="0" w:color="auto"/>
            <w:bottom w:val="none" w:sz="0" w:space="0" w:color="auto"/>
            <w:right w:val="none" w:sz="0" w:space="0" w:color="auto"/>
          </w:divBdr>
        </w:div>
        <w:div w:id="777020817">
          <w:marLeft w:val="360"/>
          <w:marRight w:val="0"/>
          <w:marTop w:val="0"/>
          <w:marBottom w:val="0"/>
          <w:divBdr>
            <w:top w:val="none" w:sz="0" w:space="0" w:color="auto"/>
            <w:left w:val="none" w:sz="0" w:space="0" w:color="auto"/>
            <w:bottom w:val="none" w:sz="0" w:space="0" w:color="auto"/>
            <w:right w:val="none" w:sz="0" w:space="0" w:color="auto"/>
          </w:divBdr>
        </w:div>
        <w:div w:id="1908219301">
          <w:marLeft w:val="360"/>
          <w:marRight w:val="0"/>
          <w:marTop w:val="0"/>
          <w:marBottom w:val="0"/>
          <w:divBdr>
            <w:top w:val="none" w:sz="0" w:space="0" w:color="auto"/>
            <w:left w:val="none" w:sz="0" w:space="0" w:color="auto"/>
            <w:bottom w:val="none" w:sz="0" w:space="0" w:color="auto"/>
            <w:right w:val="none" w:sz="0" w:space="0" w:color="auto"/>
          </w:divBdr>
        </w:div>
        <w:div w:id="573398569">
          <w:marLeft w:val="360"/>
          <w:marRight w:val="0"/>
          <w:marTop w:val="0"/>
          <w:marBottom w:val="0"/>
          <w:divBdr>
            <w:top w:val="none" w:sz="0" w:space="0" w:color="auto"/>
            <w:left w:val="none" w:sz="0" w:space="0" w:color="auto"/>
            <w:bottom w:val="none" w:sz="0" w:space="0" w:color="auto"/>
            <w:right w:val="none" w:sz="0" w:space="0" w:color="auto"/>
          </w:divBdr>
        </w:div>
        <w:div w:id="998120364">
          <w:marLeft w:val="360"/>
          <w:marRight w:val="0"/>
          <w:marTop w:val="0"/>
          <w:marBottom w:val="0"/>
          <w:divBdr>
            <w:top w:val="none" w:sz="0" w:space="0" w:color="auto"/>
            <w:left w:val="none" w:sz="0" w:space="0" w:color="auto"/>
            <w:bottom w:val="none" w:sz="0" w:space="0" w:color="auto"/>
            <w:right w:val="none" w:sz="0" w:space="0" w:color="auto"/>
          </w:divBdr>
        </w:div>
      </w:divsChild>
    </w:div>
    <w:div w:id="788091523">
      <w:bodyDiv w:val="1"/>
      <w:marLeft w:val="0"/>
      <w:marRight w:val="0"/>
      <w:marTop w:val="0"/>
      <w:marBottom w:val="0"/>
      <w:divBdr>
        <w:top w:val="none" w:sz="0" w:space="0" w:color="auto"/>
        <w:left w:val="none" w:sz="0" w:space="0" w:color="auto"/>
        <w:bottom w:val="none" w:sz="0" w:space="0" w:color="auto"/>
        <w:right w:val="none" w:sz="0" w:space="0" w:color="auto"/>
      </w:divBdr>
      <w:divsChild>
        <w:div w:id="1871842106">
          <w:marLeft w:val="547"/>
          <w:marRight w:val="0"/>
          <w:marTop w:val="154"/>
          <w:marBottom w:val="0"/>
          <w:divBdr>
            <w:top w:val="none" w:sz="0" w:space="0" w:color="auto"/>
            <w:left w:val="none" w:sz="0" w:space="0" w:color="auto"/>
            <w:bottom w:val="none" w:sz="0" w:space="0" w:color="auto"/>
            <w:right w:val="none" w:sz="0" w:space="0" w:color="auto"/>
          </w:divBdr>
        </w:div>
        <w:div w:id="473911715">
          <w:marLeft w:val="547"/>
          <w:marRight w:val="0"/>
          <w:marTop w:val="154"/>
          <w:marBottom w:val="0"/>
          <w:divBdr>
            <w:top w:val="none" w:sz="0" w:space="0" w:color="auto"/>
            <w:left w:val="none" w:sz="0" w:space="0" w:color="auto"/>
            <w:bottom w:val="none" w:sz="0" w:space="0" w:color="auto"/>
            <w:right w:val="none" w:sz="0" w:space="0" w:color="auto"/>
          </w:divBdr>
        </w:div>
        <w:div w:id="458383027">
          <w:marLeft w:val="547"/>
          <w:marRight w:val="0"/>
          <w:marTop w:val="154"/>
          <w:marBottom w:val="0"/>
          <w:divBdr>
            <w:top w:val="none" w:sz="0" w:space="0" w:color="auto"/>
            <w:left w:val="none" w:sz="0" w:space="0" w:color="auto"/>
            <w:bottom w:val="none" w:sz="0" w:space="0" w:color="auto"/>
            <w:right w:val="none" w:sz="0" w:space="0" w:color="auto"/>
          </w:divBdr>
        </w:div>
        <w:div w:id="1581865726">
          <w:marLeft w:val="547"/>
          <w:marRight w:val="0"/>
          <w:marTop w:val="154"/>
          <w:marBottom w:val="0"/>
          <w:divBdr>
            <w:top w:val="none" w:sz="0" w:space="0" w:color="auto"/>
            <w:left w:val="none" w:sz="0" w:space="0" w:color="auto"/>
            <w:bottom w:val="none" w:sz="0" w:space="0" w:color="auto"/>
            <w:right w:val="none" w:sz="0" w:space="0" w:color="auto"/>
          </w:divBdr>
        </w:div>
        <w:div w:id="897471345">
          <w:marLeft w:val="547"/>
          <w:marRight w:val="0"/>
          <w:marTop w:val="154"/>
          <w:marBottom w:val="0"/>
          <w:divBdr>
            <w:top w:val="none" w:sz="0" w:space="0" w:color="auto"/>
            <w:left w:val="none" w:sz="0" w:space="0" w:color="auto"/>
            <w:bottom w:val="none" w:sz="0" w:space="0" w:color="auto"/>
            <w:right w:val="none" w:sz="0" w:space="0" w:color="auto"/>
          </w:divBdr>
        </w:div>
        <w:div w:id="616525563">
          <w:marLeft w:val="547"/>
          <w:marRight w:val="0"/>
          <w:marTop w:val="154"/>
          <w:marBottom w:val="0"/>
          <w:divBdr>
            <w:top w:val="none" w:sz="0" w:space="0" w:color="auto"/>
            <w:left w:val="none" w:sz="0" w:space="0" w:color="auto"/>
            <w:bottom w:val="none" w:sz="0" w:space="0" w:color="auto"/>
            <w:right w:val="none" w:sz="0" w:space="0" w:color="auto"/>
          </w:divBdr>
        </w:div>
      </w:divsChild>
    </w:div>
    <w:div w:id="1059329934">
      <w:bodyDiv w:val="1"/>
      <w:marLeft w:val="0"/>
      <w:marRight w:val="0"/>
      <w:marTop w:val="0"/>
      <w:marBottom w:val="0"/>
      <w:divBdr>
        <w:top w:val="none" w:sz="0" w:space="0" w:color="auto"/>
        <w:left w:val="none" w:sz="0" w:space="0" w:color="auto"/>
        <w:bottom w:val="none" w:sz="0" w:space="0" w:color="auto"/>
        <w:right w:val="none" w:sz="0" w:space="0" w:color="auto"/>
      </w:divBdr>
      <w:divsChild>
        <w:div w:id="1390229915">
          <w:marLeft w:val="547"/>
          <w:marRight w:val="0"/>
          <w:marTop w:val="154"/>
          <w:marBottom w:val="0"/>
          <w:divBdr>
            <w:top w:val="none" w:sz="0" w:space="0" w:color="auto"/>
            <w:left w:val="none" w:sz="0" w:space="0" w:color="auto"/>
            <w:bottom w:val="none" w:sz="0" w:space="0" w:color="auto"/>
            <w:right w:val="none" w:sz="0" w:space="0" w:color="auto"/>
          </w:divBdr>
        </w:div>
        <w:div w:id="1057705332">
          <w:marLeft w:val="547"/>
          <w:marRight w:val="0"/>
          <w:marTop w:val="154"/>
          <w:marBottom w:val="0"/>
          <w:divBdr>
            <w:top w:val="none" w:sz="0" w:space="0" w:color="auto"/>
            <w:left w:val="none" w:sz="0" w:space="0" w:color="auto"/>
            <w:bottom w:val="none" w:sz="0" w:space="0" w:color="auto"/>
            <w:right w:val="none" w:sz="0" w:space="0" w:color="auto"/>
          </w:divBdr>
        </w:div>
        <w:div w:id="894200355">
          <w:marLeft w:val="547"/>
          <w:marRight w:val="0"/>
          <w:marTop w:val="154"/>
          <w:marBottom w:val="0"/>
          <w:divBdr>
            <w:top w:val="none" w:sz="0" w:space="0" w:color="auto"/>
            <w:left w:val="none" w:sz="0" w:space="0" w:color="auto"/>
            <w:bottom w:val="none" w:sz="0" w:space="0" w:color="auto"/>
            <w:right w:val="none" w:sz="0" w:space="0" w:color="auto"/>
          </w:divBdr>
        </w:div>
        <w:div w:id="1838418551">
          <w:marLeft w:val="547"/>
          <w:marRight w:val="0"/>
          <w:marTop w:val="154"/>
          <w:marBottom w:val="0"/>
          <w:divBdr>
            <w:top w:val="none" w:sz="0" w:space="0" w:color="auto"/>
            <w:left w:val="none" w:sz="0" w:space="0" w:color="auto"/>
            <w:bottom w:val="none" w:sz="0" w:space="0" w:color="auto"/>
            <w:right w:val="none" w:sz="0" w:space="0" w:color="auto"/>
          </w:divBdr>
        </w:div>
        <w:div w:id="710229739">
          <w:marLeft w:val="547"/>
          <w:marRight w:val="0"/>
          <w:marTop w:val="154"/>
          <w:marBottom w:val="0"/>
          <w:divBdr>
            <w:top w:val="none" w:sz="0" w:space="0" w:color="auto"/>
            <w:left w:val="none" w:sz="0" w:space="0" w:color="auto"/>
            <w:bottom w:val="none" w:sz="0" w:space="0" w:color="auto"/>
            <w:right w:val="none" w:sz="0" w:space="0" w:color="auto"/>
          </w:divBdr>
        </w:div>
        <w:div w:id="169494014">
          <w:marLeft w:val="547"/>
          <w:marRight w:val="0"/>
          <w:marTop w:val="154"/>
          <w:marBottom w:val="0"/>
          <w:divBdr>
            <w:top w:val="none" w:sz="0" w:space="0" w:color="auto"/>
            <w:left w:val="none" w:sz="0" w:space="0" w:color="auto"/>
            <w:bottom w:val="none" w:sz="0" w:space="0" w:color="auto"/>
            <w:right w:val="none" w:sz="0" w:space="0" w:color="auto"/>
          </w:divBdr>
        </w:div>
      </w:divsChild>
    </w:div>
    <w:div w:id="18546061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3067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Quinta Theeuwes</dc:creator>
  <cp:keywords/>
  <dc:description/>
  <cp:lastModifiedBy>Microsoft Office User</cp:lastModifiedBy>
  <cp:revision>2</cp:revision>
  <dcterms:created xsi:type="dcterms:W3CDTF">2020-02-17T20:30:00Z</dcterms:created>
  <dcterms:modified xsi:type="dcterms:W3CDTF">2020-02-17T20:30:00Z</dcterms:modified>
</cp:coreProperties>
</file>